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2F412" w14:textId="545A83FF" w:rsidR="00A14296" w:rsidRDefault="00A14296" w:rsidP="000670A0">
      <w:pPr>
        <w:rPr>
          <w:rFonts w:ascii="Rockwell" w:hAnsi="Rockwell" w:cs="Rockwell"/>
          <w:sz w:val="36"/>
          <w:szCs w:val="36"/>
        </w:rPr>
      </w:pPr>
    </w:p>
    <w:p w14:paraId="628A3672" w14:textId="2F86AC92" w:rsidR="00A14296" w:rsidRDefault="00A02DB3" w:rsidP="00021968">
      <w:pPr>
        <w:jc w:val="center"/>
        <w:rPr>
          <w:rFonts w:ascii="Rockwell" w:hAnsi="Rockwell" w:cs="Rockwell"/>
          <w:sz w:val="36"/>
          <w:szCs w:val="36"/>
        </w:rPr>
      </w:pPr>
      <w:r>
        <w:rPr>
          <w:b/>
          <w:bCs/>
          <w:noProof/>
          <w:sz w:val="40"/>
        </w:rPr>
        <w:drawing>
          <wp:anchor distT="0" distB="0" distL="114300" distR="114300" simplePos="0" relativeHeight="251660288" behindDoc="0" locked="0" layoutInCell="1" allowOverlap="1" wp14:anchorId="4FFF08AC" wp14:editId="2BCAFCB9">
            <wp:simplePos x="0" y="0"/>
            <wp:positionH relativeFrom="column">
              <wp:posOffset>-180975</wp:posOffset>
            </wp:positionH>
            <wp:positionV relativeFrom="paragraph">
              <wp:posOffset>257175</wp:posOffset>
            </wp:positionV>
            <wp:extent cx="1732420" cy="1400175"/>
            <wp:effectExtent l="0" t="0" r="1270" b="0"/>
            <wp:wrapNone/>
            <wp:docPr id="1" name="Picture 1" descr="LPS Logo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S Logo Black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242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7A06F" w14:textId="0B3F4DA5" w:rsidR="005D5461" w:rsidRPr="0015016A" w:rsidRDefault="00A02DB3" w:rsidP="00021968">
      <w:pPr>
        <w:jc w:val="center"/>
        <w:rPr>
          <w:rFonts w:asciiTheme="minorHAnsi" w:hAnsiTheme="minorHAnsi" w:cs="Rockwell"/>
          <w:sz w:val="44"/>
          <w:szCs w:val="44"/>
        </w:rPr>
      </w:pPr>
      <w:r>
        <w:rPr>
          <w:noProof/>
          <w:kern w:val="0"/>
          <w:sz w:val="24"/>
          <w:szCs w:val="24"/>
        </w:rPr>
        <w:drawing>
          <wp:anchor distT="36576" distB="36576" distL="36576" distR="36576" simplePos="0" relativeHeight="251658240" behindDoc="0" locked="0" layoutInCell="1" allowOverlap="1" wp14:anchorId="46725401" wp14:editId="4DCE7580">
            <wp:simplePos x="0" y="0"/>
            <wp:positionH relativeFrom="column">
              <wp:posOffset>4419600</wp:posOffset>
            </wp:positionH>
            <wp:positionV relativeFrom="paragraph">
              <wp:posOffset>6350</wp:posOffset>
            </wp:positionV>
            <wp:extent cx="1856740" cy="151193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srcRect/>
                    <a:stretch>
                      <a:fillRect/>
                    </a:stretch>
                  </pic:blipFill>
                  <pic:spPr bwMode="auto">
                    <a:xfrm>
                      <a:off x="0" y="0"/>
                      <a:ext cx="1856740" cy="1511935"/>
                    </a:xfrm>
                    <a:prstGeom prst="rect">
                      <a:avLst/>
                    </a:prstGeom>
                    <a:noFill/>
                    <a:ln w="0" algn="in">
                      <a:noFill/>
                      <a:miter lim="800000"/>
                      <a:headEnd/>
                      <a:tailEnd/>
                    </a:ln>
                    <a:effectLst/>
                  </pic:spPr>
                </pic:pic>
              </a:graphicData>
            </a:graphic>
          </wp:anchor>
        </w:drawing>
      </w:r>
      <w:r>
        <w:rPr>
          <w:rFonts w:asciiTheme="minorHAnsi" w:hAnsiTheme="minorHAnsi" w:cs="Rockwell"/>
          <w:sz w:val="44"/>
          <w:szCs w:val="44"/>
        </w:rPr>
        <w:t>Lilydale Primary School</w:t>
      </w:r>
    </w:p>
    <w:p w14:paraId="1BB2A72E" w14:textId="5B5A4128" w:rsidR="005D5461" w:rsidRPr="0015016A" w:rsidRDefault="00A02DB3">
      <w:pPr>
        <w:jc w:val="center"/>
        <w:rPr>
          <w:rFonts w:asciiTheme="minorHAnsi" w:hAnsiTheme="minorHAnsi" w:cstheme="minorBidi"/>
          <w:color w:val="auto"/>
          <w:kern w:val="0"/>
          <w:sz w:val="24"/>
          <w:szCs w:val="24"/>
        </w:rPr>
      </w:pPr>
      <w:r>
        <w:rPr>
          <w:rFonts w:asciiTheme="minorHAnsi" w:hAnsiTheme="minorHAnsi"/>
          <w:sz w:val="28"/>
          <w:szCs w:val="28"/>
        </w:rPr>
        <w:t>No:  0876</w:t>
      </w:r>
    </w:p>
    <w:p w14:paraId="2FC45612" w14:textId="77777777" w:rsidR="005D5461" w:rsidRDefault="005D5461">
      <w:pPr>
        <w:overflowPunct/>
        <w:rPr>
          <w:rFonts w:cstheme="minorBidi"/>
          <w:color w:val="auto"/>
          <w:kern w:val="0"/>
          <w:sz w:val="24"/>
          <w:szCs w:val="24"/>
        </w:rPr>
        <w:sectPr w:rsidR="005D5461" w:rsidSect="00A14296">
          <w:headerReference w:type="default" r:id="rId9"/>
          <w:footerReference w:type="default" r:id="rId10"/>
          <w:pgSz w:w="12240" w:h="15840"/>
          <w:pgMar w:top="142" w:right="1440" w:bottom="1440" w:left="1440" w:header="720" w:footer="720" w:gutter="0"/>
          <w:cols w:space="720"/>
          <w:noEndnote/>
        </w:sectPr>
      </w:pPr>
    </w:p>
    <w:p w14:paraId="1A26B986" w14:textId="40F04413" w:rsidR="00021968" w:rsidRDefault="00021968"/>
    <w:p w14:paraId="1CF49EBB" w14:textId="74139B7E" w:rsidR="00311D79" w:rsidRDefault="00311D79" w:rsidP="004F3FD6"/>
    <w:p w14:paraId="0453E535" w14:textId="19AF0FA1" w:rsidR="000670A0" w:rsidRDefault="000670A0" w:rsidP="004F3FD6">
      <w:pPr>
        <w:rPr>
          <w:rFonts w:ascii="Tahoma" w:hAnsi="Tahoma" w:cs="Tahoma"/>
        </w:rPr>
      </w:pPr>
    </w:p>
    <w:p w14:paraId="554D0489" w14:textId="798A5EE5" w:rsidR="00366135" w:rsidRPr="00366135" w:rsidRDefault="00366135" w:rsidP="00366135">
      <w:pPr>
        <w:jc w:val="center"/>
        <w:rPr>
          <w:rFonts w:asciiTheme="minorHAnsi" w:hAnsiTheme="minorHAnsi"/>
          <w:sz w:val="48"/>
          <w:szCs w:val="48"/>
        </w:rPr>
      </w:pPr>
      <w:r w:rsidRPr="00366135">
        <w:rPr>
          <w:rFonts w:asciiTheme="minorHAnsi" w:hAnsiTheme="minorHAnsi"/>
          <w:sz w:val="48"/>
          <w:szCs w:val="48"/>
        </w:rPr>
        <w:t>Duty of Care Policy</w:t>
      </w:r>
    </w:p>
    <w:p w14:paraId="06B3D89C" w14:textId="502C230B" w:rsidR="00366135" w:rsidRDefault="00366135" w:rsidP="00366135">
      <w:pPr>
        <w:rPr>
          <w:sz w:val="22"/>
          <w:szCs w:val="22"/>
        </w:rPr>
      </w:pPr>
    </w:p>
    <w:p w14:paraId="3C898E2C" w14:textId="6C0EF85F" w:rsidR="00366135" w:rsidRDefault="00366135" w:rsidP="00366135">
      <w:pPr>
        <w:rPr>
          <w:sz w:val="22"/>
          <w:szCs w:val="22"/>
        </w:rPr>
      </w:pPr>
    </w:p>
    <w:p w14:paraId="58B0B0FE" w14:textId="700BAED6" w:rsidR="00366135" w:rsidRPr="00366135" w:rsidRDefault="00366135" w:rsidP="00366135">
      <w:pPr>
        <w:rPr>
          <w:rFonts w:asciiTheme="minorHAnsi" w:hAnsiTheme="minorHAnsi"/>
          <w:sz w:val="22"/>
          <w:szCs w:val="22"/>
        </w:rPr>
      </w:pPr>
    </w:p>
    <w:p w14:paraId="13159B0C" w14:textId="074ED53F" w:rsidR="00366135" w:rsidRPr="00366135" w:rsidRDefault="00366135" w:rsidP="00A47DD3">
      <w:pPr>
        <w:spacing w:after="120"/>
        <w:jc w:val="both"/>
        <w:rPr>
          <w:rFonts w:asciiTheme="minorHAnsi" w:hAnsiTheme="minorHAnsi" w:cs="Arial"/>
          <w:b/>
          <w:bCs/>
          <w:sz w:val="22"/>
          <w:szCs w:val="22"/>
        </w:rPr>
      </w:pPr>
      <w:r w:rsidRPr="00366135">
        <w:rPr>
          <w:rFonts w:asciiTheme="minorHAnsi" w:hAnsiTheme="minorHAnsi" w:cs="Arial"/>
          <w:b/>
          <w:bCs/>
          <w:sz w:val="22"/>
          <w:szCs w:val="22"/>
        </w:rPr>
        <w:t>Rationale:</w:t>
      </w:r>
    </w:p>
    <w:p w14:paraId="2D1D9D7B" w14:textId="566610CE" w:rsidR="00366135" w:rsidRPr="00366135" w:rsidRDefault="00366135" w:rsidP="00A47DD3">
      <w:pPr>
        <w:tabs>
          <w:tab w:val="num" w:pos="1440"/>
        </w:tabs>
        <w:spacing w:after="120"/>
        <w:jc w:val="both"/>
        <w:rPr>
          <w:rFonts w:asciiTheme="minorHAnsi" w:hAnsiTheme="minorHAnsi" w:cs="Arial"/>
          <w:sz w:val="22"/>
          <w:szCs w:val="22"/>
        </w:rPr>
      </w:pPr>
      <w:r w:rsidRPr="00366135">
        <w:rPr>
          <w:rFonts w:asciiTheme="minorHAnsi" w:hAnsiTheme="minorHAnsi" w:cs="Arial"/>
          <w:sz w:val="22"/>
          <w:szCs w:val="22"/>
        </w:rPr>
        <w:t>In addition to their professional obligations, principals and teachers have a legal duty to take reasonable steps to protect students in their charge from risks of injury that are reasonably foreseeable.</w:t>
      </w:r>
    </w:p>
    <w:p w14:paraId="642F4947" w14:textId="77777777" w:rsidR="00366135" w:rsidRPr="00366135" w:rsidRDefault="00366135" w:rsidP="00A47DD3">
      <w:pPr>
        <w:spacing w:after="120"/>
        <w:jc w:val="both"/>
        <w:rPr>
          <w:rFonts w:asciiTheme="minorHAnsi" w:hAnsiTheme="minorHAnsi" w:cs="Arial"/>
          <w:b/>
          <w:bCs/>
          <w:sz w:val="22"/>
          <w:szCs w:val="22"/>
        </w:rPr>
      </w:pPr>
      <w:r w:rsidRPr="00366135">
        <w:rPr>
          <w:rFonts w:asciiTheme="minorHAnsi" w:hAnsiTheme="minorHAnsi" w:cs="Arial"/>
          <w:b/>
          <w:bCs/>
          <w:sz w:val="22"/>
          <w:szCs w:val="22"/>
        </w:rPr>
        <w:t>Aims:</w:t>
      </w:r>
    </w:p>
    <w:p w14:paraId="051B2195" w14:textId="77777777" w:rsidR="00366135" w:rsidRPr="00366135" w:rsidRDefault="00366135" w:rsidP="00A47DD3">
      <w:pPr>
        <w:spacing w:after="120"/>
        <w:jc w:val="both"/>
        <w:rPr>
          <w:rFonts w:asciiTheme="minorHAnsi" w:hAnsiTheme="minorHAnsi" w:cs="Arial"/>
          <w:sz w:val="22"/>
          <w:szCs w:val="22"/>
        </w:rPr>
      </w:pPr>
      <w:r w:rsidRPr="00366135">
        <w:rPr>
          <w:rFonts w:asciiTheme="minorHAnsi" w:hAnsiTheme="minorHAnsi" w:cs="Arial"/>
          <w:sz w:val="22"/>
          <w:szCs w:val="22"/>
        </w:rPr>
        <w:t>To ensure that staff have an understanding of their duty of care to students, and behave in a manner that does not compromise these legal obligations.</w:t>
      </w:r>
    </w:p>
    <w:p w14:paraId="7CE3FD1C" w14:textId="00F73687" w:rsidR="00366135" w:rsidRPr="00366135" w:rsidRDefault="00366135" w:rsidP="00A47DD3">
      <w:pPr>
        <w:spacing w:after="120"/>
        <w:jc w:val="both"/>
        <w:rPr>
          <w:rFonts w:asciiTheme="minorHAnsi" w:hAnsiTheme="minorHAnsi" w:cs="Arial"/>
          <w:b/>
          <w:bCs/>
          <w:sz w:val="22"/>
          <w:szCs w:val="22"/>
        </w:rPr>
      </w:pPr>
      <w:r w:rsidRPr="00366135">
        <w:rPr>
          <w:rFonts w:asciiTheme="minorHAnsi" w:hAnsiTheme="minorHAnsi" w:cs="Arial"/>
          <w:b/>
          <w:bCs/>
          <w:sz w:val="22"/>
          <w:szCs w:val="22"/>
        </w:rPr>
        <w:t>Implementation:</w:t>
      </w:r>
    </w:p>
    <w:p w14:paraId="51720CEA" w14:textId="77777777" w:rsidR="00366135" w:rsidRPr="00366135" w:rsidRDefault="00366135" w:rsidP="00A47DD3">
      <w:pPr>
        <w:pStyle w:val="ListParagraph"/>
        <w:spacing w:after="120"/>
        <w:ind w:left="0"/>
        <w:jc w:val="both"/>
        <w:rPr>
          <w:rFonts w:asciiTheme="minorHAnsi" w:hAnsiTheme="minorHAnsi" w:cs="Arial"/>
          <w:sz w:val="22"/>
          <w:szCs w:val="22"/>
        </w:rPr>
      </w:pPr>
      <w:r w:rsidRPr="00366135">
        <w:rPr>
          <w:rFonts w:asciiTheme="minorHAnsi" w:hAnsiTheme="minorHAnsi" w:cs="Arial"/>
          <w:sz w:val="22"/>
          <w:szCs w:val="22"/>
        </w:rPr>
        <w:t>Although the general duty is to take reasonable steps to protect students from reasonably foreseeable risks of injury, specific (but not exhaustive) requirements of the duty involve providing adequate supervision in the school or on school activities as well as providing safe and suitable buildings, grounds and equipment.</w:t>
      </w:r>
    </w:p>
    <w:p w14:paraId="1F663CA9" w14:textId="77777777" w:rsidR="00366135" w:rsidRPr="00366135" w:rsidRDefault="00366135" w:rsidP="00A47DD3">
      <w:pPr>
        <w:pStyle w:val="ListParagraph"/>
        <w:spacing w:after="120"/>
        <w:ind w:left="65"/>
        <w:jc w:val="both"/>
        <w:rPr>
          <w:rFonts w:asciiTheme="minorHAnsi" w:hAnsiTheme="minorHAnsi" w:cs="Arial"/>
          <w:sz w:val="22"/>
          <w:szCs w:val="22"/>
        </w:rPr>
      </w:pPr>
    </w:p>
    <w:p w14:paraId="3031D618" w14:textId="77777777" w:rsidR="00366135" w:rsidRPr="00366135" w:rsidRDefault="00366135" w:rsidP="00A47DD3">
      <w:pPr>
        <w:pStyle w:val="ListParagraph"/>
        <w:tabs>
          <w:tab w:val="num" w:pos="1570"/>
        </w:tabs>
        <w:spacing w:after="120"/>
        <w:ind w:left="0"/>
        <w:jc w:val="both"/>
        <w:rPr>
          <w:rFonts w:asciiTheme="minorHAnsi" w:hAnsiTheme="minorHAnsi" w:cs="Arial"/>
          <w:sz w:val="22"/>
          <w:szCs w:val="22"/>
        </w:rPr>
      </w:pPr>
      <w:r w:rsidRPr="00366135">
        <w:rPr>
          <w:rFonts w:asciiTheme="minorHAnsi" w:hAnsiTheme="minorHAnsi" w:cs="Arial"/>
          <w:sz w:val="22"/>
          <w:szCs w:val="22"/>
        </w:rPr>
        <w:t>A teacher’s duty of care is not confined to the geographic area of the school, or to school activities, or to activities occurring outside the school where a student is acting on a teacher’s instructions.  The duty also applies to situations both before and after school where a teacher can be deemed to have ‘assumed’ the teacher pupil relationship.</w:t>
      </w:r>
    </w:p>
    <w:p w14:paraId="02EF2120" w14:textId="77777777" w:rsidR="00366135" w:rsidRPr="00366135" w:rsidRDefault="00366135" w:rsidP="00A47DD3">
      <w:pPr>
        <w:pStyle w:val="NormalWeb"/>
        <w:shd w:val="clear" w:color="auto" w:fill="FFFFFF"/>
        <w:tabs>
          <w:tab w:val="left" w:pos="426"/>
          <w:tab w:val="left" w:pos="851"/>
        </w:tabs>
        <w:spacing w:before="0" w:beforeAutospacing="0" w:after="120" w:afterAutospacing="0"/>
        <w:jc w:val="both"/>
        <w:rPr>
          <w:rFonts w:asciiTheme="minorHAnsi" w:hAnsiTheme="minorHAnsi" w:cs="Arial"/>
          <w:sz w:val="22"/>
          <w:szCs w:val="22"/>
        </w:rPr>
      </w:pPr>
      <w:r w:rsidRPr="00366135">
        <w:rPr>
          <w:rFonts w:asciiTheme="minorHAnsi" w:hAnsiTheme="minorHAnsi" w:cs="Arial"/>
          <w:sz w:val="22"/>
          <w:szCs w:val="22"/>
        </w:rPr>
        <w:t>Quite apart from mandatory reporting requirements, a teacher has a concurrent duty of care to protect a student from harm that is reasonably foreseeable. A breach of this duty of care may lead to legal action being taken against the individual teacher or teachers concerned. A breach of this duty of care will be established if a teacher or principal failed to take immediate and positive steps after having acquired actual knowledge or formed a belief that there is a risk that a child is being abused or neglected, including sexual abuse.</w:t>
      </w:r>
    </w:p>
    <w:p w14:paraId="2AD68A44" w14:textId="27DAE2D7" w:rsidR="00366135" w:rsidRPr="00366135" w:rsidRDefault="00366135" w:rsidP="00A47DD3">
      <w:pPr>
        <w:pStyle w:val="NormalWeb"/>
        <w:shd w:val="clear" w:color="auto" w:fill="FFFFFF"/>
        <w:tabs>
          <w:tab w:val="left" w:pos="426"/>
          <w:tab w:val="left" w:pos="851"/>
        </w:tabs>
        <w:spacing w:before="0" w:beforeAutospacing="0" w:after="120" w:afterAutospacing="0"/>
        <w:jc w:val="both"/>
        <w:rPr>
          <w:rFonts w:asciiTheme="minorHAnsi" w:hAnsiTheme="minorHAnsi" w:cs="Arial"/>
          <w:sz w:val="22"/>
          <w:szCs w:val="22"/>
        </w:rPr>
      </w:pPr>
      <w:r w:rsidRPr="00366135">
        <w:rPr>
          <w:rFonts w:asciiTheme="minorHAnsi" w:hAnsiTheme="minorHAnsi" w:cs="Arial"/>
          <w:sz w:val="22"/>
          <w:szCs w:val="22"/>
        </w:rPr>
        <w:t>The teacher’s duty of care is greater than that of the ordinary citizen in that a teacher is obliged to protect a</w:t>
      </w:r>
      <w:r w:rsidR="00A02DB3">
        <w:rPr>
          <w:rFonts w:asciiTheme="minorHAnsi" w:hAnsiTheme="minorHAnsi" w:cs="Arial"/>
          <w:sz w:val="22"/>
          <w:szCs w:val="22"/>
        </w:rPr>
        <w:t>ny</w:t>
      </w:r>
      <w:r w:rsidRPr="00366135">
        <w:rPr>
          <w:rFonts w:asciiTheme="minorHAnsi" w:hAnsiTheme="minorHAnsi" w:cs="Arial"/>
          <w:sz w:val="22"/>
          <w:szCs w:val="22"/>
        </w:rPr>
        <w:t xml:space="preserve"> student from reasonably foreseeable harm or to assist an injured student, while the ordinary citizen does not have a legal obligation to respond.</w:t>
      </w:r>
    </w:p>
    <w:p w14:paraId="03830AAE" w14:textId="77777777" w:rsidR="00366135" w:rsidRPr="00366135" w:rsidRDefault="00366135" w:rsidP="00A47DD3">
      <w:pPr>
        <w:pStyle w:val="NormalWeb"/>
        <w:shd w:val="clear" w:color="auto" w:fill="FFFFFF"/>
        <w:tabs>
          <w:tab w:val="left" w:pos="426"/>
          <w:tab w:val="left" w:pos="851"/>
        </w:tabs>
        <w:spacing w:before="0" w:beforeAutospacing="0" w:after="120" w:afterAutospacing="0"/>
        <w:jc w:val="both"/>
        <w:rPr>
          <w:rFonts w:asciiTheme="minorHAnsi" w:hAnsiTheme="minorHAnsi" w:cs="Arial"/>
          <w:sz w:val="22"/>
          <w:szCs w:val="22"/>
        </w:rPr>
      </w:pPr>
      <w:r w:rsidRPr="00366135">
        <w:rPr>
          <w:rFonts w:asciiTheme="minorHAnsi" w:hAnsiTheme="minorHAnsi" w:cs="Arial"/>
          <w:sz w:val="22"/>
          <w:szCs w:val="22"/>
        </w:rPr>
        <w:t>Whilst each case regarding a teacher’s legal duty of care will be judged on the circumstances that occurred at the time, the following common examples may be times when a teacher has failed to meet their legal duty of care responsibilities to their students:</w:t>
      </w:r>
    </w:p>
    <w:p w14:paraId="553D73A0" w14:textId="77777777" w:rsidR="00366135" w:rsidRPr="00366135" w:rsidRDefault="00366135" w:rsidP="00A47DD3">
      <w:pPr>
        <w:pStyle w:val="ListParagraph"/>
        <w:widowControl/>
        <w:numPr>
          <w:ilvl w:val="0"/>
          <w:numId w:val="12"/>
        </w:numPr>
        <w:overflowPunct/>
        <w:autoSpaceDE/>
        <w:autoSpaceDN/>
        <w:adjustRightInd/>
        <w:spacing w:after="120"/>
        <w:jc w:val="both"/>
        <w:rPr>
          <w:rFonts w:asciiTheme="minorHAnsi" w:hAnsiTheme="minorHAnsi" w:cs="Arial"/>
          <w:sz w:val="22"/>
          <w:szCs w:val="22"/>
        </w:rPr>
      </w:pPr>
      <w:r w:rsidRPr="00366135">
        <w:rPr>
          <w:rFonts w:asciiTheme="minorHAnsi" w:hAnsiTheme="minorHAnsi" w:cs="Arial"/>
          <w:sz w:val="22"/>
          <w:szCs w:val="22"/>
        </w:rPr>
        <w:t>arriving late to scheduled timetabled yard duty responsibilities</w:t>
      </w:r>
    </w:p>
    <w:p w14:paraId="3189A6BB" w14:textId="77777777" w:rsidR="00366135" w:rsidRPr="00366135" w:rsidRDefault="00366135" w:rsidP="00A47DD3">
      <w:pPr>
        <w:pStyle w:val="ListParagraph"/>
        <w:widowControl/>
        <w:numPr>
          <w:ilvl w:val="0"/>
          <w:numId w:val="12"/>
        </w:numPr>
        <w:overflowPunct/>
        <w:autoSpaceDE/>
        <w:autoSpaceDN/>
        <w:adjustRightInd/>
        <w:spacing w:after="120"/>
        <w:jc w:val="both"/>
        <w:rPr>
          <w:rFonts w:asciiTheme="minorHAnsi" w:hAnsiTheme="minorHAnsi" w:cs="Arial"/>
          <w:sz w:val="22"/>
          <w:szCs w:val="22"/>
        </w:rPr>
      </w:pPr>
      <w:r w:rsidRPr="00366135">
        <w:rPr>
          <w:rFonts w:asciiTheme="minorHAnsi" w:hAnsiTheme="minorHAnsi" w:cs="Arial"/>
          <w:sz w:val="22"/>
          <w:szCs w:val="22"/>
        </w:rPr>
        <w:t>failing to act appropriately to protect a student who claims to be bullied</w:t>
      </w:r>
    </w:p>
    <w:p w14:paraId="08CE131A" w14:textId="77777777" w:rsidR="00366135" w:rsidRPr="00366135" w:rsidRDefault="00366135" w:rsidP="00A47DD3">
      <w:pPr>
        <w:pStyle w:val="ListParagraph"/>
        <w:widowControl/>
        <w:numPr>
          <w:ilvl w:val="0"/>
          <w:numId w:val="12"/>
        </w:numPr>
        <w:overflowPunct/>
        <w:autoSpaceDE/>
        <w:autoSpaceDN/>
        <w:adjustRightInd/>
        <w:spacing w:after="120"/>
        <w:jc w:val="both"/>
        <w:rPr>
          <w:rFonts w:asciiTheme="minorHAnsi" w:hAnsiTheme="minorHAnsi" w:cs="Arial"/>
          <w:sz w:val="22"/>
          <w:szCs w:val="22"/>
        </w:rPr>
      </w:pPr>
      <w:r w:rsidRPr="00366135">
        <w:rPr>
          <w:rFonts w:asciiTheme="minorHAnsi" w:hAnsiTheme="minorHAnsi" w:cs="Arial"/>
          <w:sz w:val="22"/>
          <w:szCs w:val="22"/>
        </w:rPr>
        <w:t>believing that a child is being abused but failing to report the matter appropriately</w:t>
      </w:r>
    </w:p>
    <w:p w14:paraId="52320421" w14:textId="77777777" w:rsidR="00A02DB3" w:rsidRDefault="00366135" w:rsidP="002153DE">
      <w:pPr>
        <w:pStyle w:val="ListParagraph"/>
        <w:widowControl/>
        <w:numPr>
          <w:ilvl w:val="0"/>
          <w:numId w:val="12"/>
        </w:numPr>
        <w:overflowPunct/>
        <w:autoSpaceDE/>
        <w:autoSpaceDN/>
        <w:adjustRightInd/>
        <w:spacing w:after="120"/>
        <w:jc w:val="both"/>
        <w:rPr>
          <w:rFonts w:asciiTheme="minorHAnsi" w:hAnsiTheme="minorHAnsi" w:cs="Arial"/>
          <w:sz w:val="22"/>
          <w:szCs w:val="22"/>
        </w:rPr>
      </w:pPr>
      <w:r w:rsidRPr="00A02DB3">
        <w:rPr>
          <w:rFonts w:asciiTheme="minorHAnsi" w:hAnsiTheme="minorHAnsi" w:cs="Arial"/>
          <w:sz w:val="22"/>
          <w:szCs w:val="22"/>
        </w:rPr>
        <w:lastRenderedPageBreak/>
        <w:t>being late to supervise the students</w:t>
      </w:r>
      <w:r w:rsidR="00A02DB3">
        <w:rPr>
          <w:rFonts w:asciiTheme="minorHAnsi" w:hAnsiTheme="minorHAnsi" w:cs="Arial"/>
          <w:sz w:val="22"/>
          <w:szCs w:val="22"/>
        </w:rPr>
        <w:t xml:space="preserve"> in the classroom after Lunch or recess</w:t>
      </w:r>
    </w:p>
    <w:p w14:paraId="22506A43" w14:textId="74072C0E" w:rsidR="00366135" w:rsidRPr="00A02DB3" w:rsidRDefault="00366135" w:rsidP="002153DE">
      <w:pPr>
        <w:pStyle w:val="ListParagraph"/>
        <w:widowControl/>
        <w:numPr>
          <w:ilvl w:val="0"/>
          <w:numId w:val="12"/>
        </w:numPr>
        <w:overflowPunct/>
        <w:autoSpaceDE/>
        <w:autoSpaceDN/>
        <w:adjustRightInd/>
        <w:spacing w:after="120"/>
        <w:jc w:val="both"/>
        <w:rPr>
          <w:rFonts w:asciiTheme="minorHAnsi" w:hAnsiTheme="minorHAnsi" w:cs="Arial"/>
          <w:sz w:val="22"/>
          <w:szCs w:val="22"/>
        </w:rPr>
      </w:pPr>
      <w:r w:rsidRPr="00A02DB3">
        <w:rPr>
          <w:rFonts w:asciiTheme="minorHAnsi" w:hAnsiTheme="minorHAnsi" w:cs="Arial"/>
          <w:sz w:val="22"/>
          <w:szCs w:val="22"/>
        </w:rPr>
        <w:t>leaving students unattended in the classroom</w:t>
      </w:r>
    </w:p>
    <w:p w14:paraId="02094849" w14:textId="77777777" w:rsidR="00366135" w:rsidRPr="00366135" w:rsidRDefault="00366135" w:rsidP="00A47DD3">
      <w:pPr>
        <w:pStyle w:val="ListParagraph"/>
        <w:widowControl/>
        <w:numPr>
          <w:ilvl w:val="0"/>
          <w:numId w:val="12"/>
        </w:numPr>
        <w:overflowPunct/>
        <w:autoSpaceDE/>
        <w:autoSpaceDN/>
        <w:adjustRightInd/>
        <w:spacing w:after="120"/>
        <w:jc w:val="both"/>
        <w:rPr>
          <w:rFonts w:asciiTheme="minorHAnsi" w:hAnsiTheme="minorHAnsi" w:cs="Arial"/>
          <w:sz w:val="22"/>
          <w:szCs w:val="22"/>
        </w:rPr>
      </w:pPr>
      <w:r w:rsidRPr="00366135">
        <w:rPr>
          <w:rFonts w:asciiTheme="minorHAnsi" w:hAnsiTheme="minorHAnsi" w:cs="Arial"/>
          <w:sz w:val="22"/>
          <w:szCs w:val="22"/>
        </w:rPr>
        <w:t>failing to instruct a student who is not wearing a hat to play in the shade</w:t>
      </w:r>
    </w:p>
    <w:p w14:paraId="3926D7FC" w14:textId="77777777" w:rsidR="00366135" w:rsidRPr="00366135" w:rsidRDefault="00366135" w:rsidP="00A47DD3">
      <w:pPr>
        <w:pStyle w:val="ListParagraph"/>
        <w:widowControl/>
        <w:numPr>
          <w:ilvl w:val="0"/>
          <w:numId w:val="12"/>
        </w:numPr>
        <w:overflowPunct/>
        <w:autoSpaceDE/>
        <w:autoSpaceDN/>
        <w:adjustRightInd/>
        <w:spacing w:after="120"/>
        <w:jc w:val="both"/>
        <w:rPr>
          <w:rFonts w:asciiTheme="minorHAnsi" w:hAnsiTheme="minorHAnsi" w:cs="Arial"/>
          <w:sz w:val="22"/>
          <w:szCs w:val="22"/>
        </w:rPr>
      </w:pPr>
      <w:r w:rsidRPr="00366135">
        <w:rPr>
          <w:rFonts w:asciiTheme="minorHAnsi" w:hAnsiTheme="minorHAnsi" w:cs="Arial"/>
          <w:sz w:val="22"/>
          <w:szCs w:val="22"/>
        </w:rPr>
        <w:t>ignoring dangerous play</w:t>
      </w:r>
    </w:p>
    <w:p w14:paraId="2238B29F" w14:textId="77777777" w:rsidR="00366135" w:rsidRPr="00366135" w:rsidRDefault="00366135" w:rsidP="00A47DD3">
      <w:pPr>
        <w:pStyle w:val="ListParagraph"/>
        <w:widowControl/>
        <w:numPr>
          <w:ilvl w:val="0"/>
          <w:numId w:val="12"/>
        </w:numPr>
        <w:overflowPunct/>
        <w:autoSpaceDE/>
        <w:autoSpaceDN/>
        <w:adjustRightInd/>
        <w:spacing w:after="120"/>
        <w:jc w:val="both"/>
        <w:rPr>
          <w:rFonts w:asciiTheme="minorHAnsi" w:hAnsiTheme="minorHAnsi" w:cs="Arial"/>
          <w:sz w:val="22"/>
          <w:szCs w:val="22"/>
        </w:rPr>
      </w:pPr>
      <w:r w:rsidRPr="00366135">
        <w:rPr>
          <w:rFonts w:asciiTheme="minorHAnsi" w:hAnsiTheme="minorHAnsi" w:cs="Arial"/>
          <w:sz w:val="22"/>
          <w:szCs w:val="22"/>
        </w:rPr>
        <w:t>leaving the school during time release without approval</w:t>
      </w:r>
    </w:p>
    <w:p w14:paraId="74294098" w14:textId="77777777" w:rsidR="00366135" w:rsidRPr="00366135" w:rsidRDefault="00366135" w:rsidP="00A47DD3">
      <w:pPr>
        <w:pStyle w:val="ListParagraph"/>
        <w:widowControl/>
        <w:numPr>
          <w:ilvl w:val="0"/>
          <w:numId w:val="12"/>
        </w:numPr>
        <w:overflowPunct/>
        <w:autoSpaceDE/>
        <w:autoSpaceDN/>
        <w:adjustRightInd/>
        <w:spacing w:after="120"/>
        <w:jc w:val="both"/>
        <w:rPr>
          <w:rFonts w:asciiTheme="minorHAnsi" w:hAnsiTheme="minorHAnsi" w:cs="Arial"/>
          <w:sz w:val="22"/>
          <w:szCs w:val="22"/>
        </w:rPr>
      </w:pPr>
      <w:r w:rsidRPr="00366135">
        <w:rPr>
          <w:rFonts w:asciiTheme="minorHAnsi" w:hAnsiTheme="minorHAnsi" w:cs="Arial"/>
          <w:sz w:val="22"/>
          <w:szCs w:val="22"/>
        </w:rPr>
        <w:t>inadequate supervision on a school excursion</w:t>
      </w:r>
    </w:p>
    <w:p w14:paraId="6DA00851" w14:textId="77777777" w:rsidR="00366135" w:rsidRPr="00366135" w:rsidRDefault="00366135" w:rsidP="00A47DD3">
      <w:pPr>
        <w:pStyle w:val="ListParagraph"/>
        <w:spacing w:after="120"/>
        <w:ind w:left="294"/>
        <w:jc w:val="both"/>
        <w:rPr>
          <w:rFonts w:asciiTheme="minorHAnsi" w:hAnsiTheme="minorHAnsi" w:cs="Arial"/>
        </w:rPr>
      </w:pPr>
    </w:p>
    <w:p w14:paraId="2F6C0A6E" w14:textId="12204221" w:rsidR="00366135" w:rsidRPr="00A47DD3" w:rsidRDefault="00366135" w:rsidP="00A47DD3">
      <w:pPr>
        <w:pStyle w:val="ListParagraph"/>
        <w:spacing w:after="120"/>
        <w:ind w:left="0"/>
        <w:jc w:val="both"/>
        <w:rPr>
          <w:rFonts w:asciiTheme="minorHAnsi" w:hAnsiTheme="minorHAnsi" w:cs="Arial"/>
          <w:sz w:val="22"/>
          <w:szCs w:val="22"/>
        </w:rPr>
      </w:pPr>
      <w:r w:rsidRPr="00A47DD3">
        <w:rPr>
          <w:rFonts w:asciiTheme="minorHAnsi" w:hAnsiTheme="minorHAnsi" w:cs="Arial"/>
          <w:sz w:val="22"/>
          <w:szCs w:val="22"/>
        </w:rPr>
        <w:t>Staff members are also cautioned against giving advice on matters that they are not professionally competent to give (negligent advice).    Advice is to be limited to areas within a teacher’s own professional competence and given in situations arising from</w:t>
      </w:r>
      <w:r w:rsidR="00A47DD3">
        <w:rPr>
          <w:rFonts w:asciiTheme="minorHAnsi" w:hAnsiTheme="minorHAnsi" w:cs="Arial"/>
          <w:sz w:val="22"/>
          <w:szCs w:val="22"/>
        </w:rPr>
        <w:t xml:space="preserve"> a role (such as Mathematics Specialist</w:t>
      </w:r>
      <w:r w:rsidRPr="00A47DD3">
        <w:rPr>
          <w:rFonts w:asciiTheme="minorHAnsi" w:hAnsiTheme="minorHAnsi" w:cs="Arial"/>
          <w:sz w:val="22"/>
          <w:szCs w:val="22"/>
        </w:rPr>
        <w:t>,</w:t>
      </w:r>
      <w:r w:rsidR="00A47DD3">
        <w:rPr>
          <w:rFonts w:asciiTheme="minorHAnsi" w:hAnsiTheme="minorHAnsi" w:cs="Arial"/>
          <w:sz w:val="22"/>
          <w:szCs w:val="22"/>
        </w:rPr>
        <w:t xml:space="preserve"> assessment Coordinator </w:t>
      </w:r>
      <w:r w:rsidRPr="00A47DD3">
        <w:rPr>
          <w:rFonts w:asciiTheme="minorHAnsi" w:hAnsiTheme="minorHAnsi" w:cs="Arial"/>
          <w:sz w:val="22"/>
          <w:szCs w:val="22"/>
        </w:rPr>
        <w:t>or subject teacher) specified for them by the principal.</w:t>
      </w:r>
    </w:p>
    <w:p w14:paraId="5ED8F34D" w14:textId="77777777" w:rsidR="00366135" w:rsidRPr="00A47DD3" w:rsidRDefault="00366135" w:rsidP="00A47DD3">
      <w:pPr>
        <w:pStyle w:val="ListParagraph"/>
        <w:spacing w:after="120"/>
        <w:ind w:left="65"/>
        <w:jc w:val="both"/>
        <w:rPr>
          <w:rFonts w:asciiTheme="minorHAnsi" w:hAnsiTheme="minorHAnsi" w:cs="Arial"/>
          <w:sz w:val="22"/>
          <w:szCs w:val="22"/>
        </w:rPr>
      </w:pPr>
    </w:p>
    <w:p w14:paraId="43FACCE7" w14:textId="77777777" w:rsidR="00366135" w:rsidRPr="00A47DD3" w:rsidRDefault="00366135" w:rsidP="00A47DD3">
      <w:pPr>
        <w:pStyle w:val="ListParagraph"/>
        <w:spacing w:after="120"/>
        <w:ind w:left="0"/>
        <w:jc w:val="both"/>
        <w:rPr>
          <w:rFonts w:asciiTheme="minorHAnsi" w:hAnsiTheme="minorHAnsi" w:cs="Arial"/>
          <w:sz w:val="22"/>
          <w:szCs w:val="22"/>
          <w:lang w:eastAsia="en-US"/>
        </w:rPr>
      </w:pPr>
      <w:r w:rsidRPr="00A47DD3">
        <w:rPr>
          <w:rFonts w:asciiTheme="minorHAnsi" w:hAnsiTheme="minorHAnsi" w:cs="Arial"/>
          <w:sz w:val="22"/>
          <w:szCs w:val="22"/>
        </w:rPr>
        <w:t>Teachers must ensure that the advice they give is correct and, where appropriate, in line with the most recent available statements from institutions or employers. Teachers should not give advice in areas outside those related to their role where they may lack expertise.</w:t>
      </w:r>
    </w:p>
    <w:p w14:paraId="0793A465" w14:textId="77777777" w:rsidR="00366135" w:rsidRPr="00366135" w:rsidRDefault="00366135" w:rsidP="00A47DD3">
      <w:pPr>
        <w:pStyle w:val="Default"/>
        <w:spacing w:after="120"/>
        <w:jc w:val="both"/>
        <w:rPr>
          <w:rFonts w:asciiTheme="minorHAnsi" w:hAnsiTheme="minorHAnsi"/>
          <w:b/>
          <w:bCs/>
          <w:iCs/>
          <w:color w:val="auto"/>
          <w:sz w:val="22"/>
          <w:szCs w:val="22"/>
        </w:rPr>
      </w:pPr>
    </w:p>
    <w:p w14:paraId="46166E70" w14:textId="77777777" w:rsidR="00366135" w:rsidRPr="00366135" w:rsidRDefault="00366135" w:rsidP="00A47DD3">
      <w:pPr>
        <w:pStyle w:val="Default"/>
        <w:spacing w:after="120"/>
        <w:jc w:val="both"/>
        <w:rPr>
          <w:rFonts w:asciiTheme="minorHAnsi" w:hAnsiTheme="minorHAnsi"/>
          <w:b/>
          <w:bCs/>
          <w:iCs/>
          <w:color w:val="auto"/>
          <w:sz w:val="22"/>
          <w:szCs w:val="22"/>
        </w:rPr>
      </w:pPr>
      <w:r w:rsidRPr="00366135">
        <w:rPr>
          <w:rFonts w:asciiTheme="minorHAnsi" w:hAnsiTheme="minorHAnsi"/>
          <w:b/>
          <w:bCs/>
          <w:iCs/>
          <w:color w:val="auto"/>
          <w:sz w:val="22"/>
          <w:szCs w:val="22"/>
        </w:rPr>
        <w:t xml:space="preserve">Risks to students outside the school environment </w:t>
      </w:r>
    </w:p>
    <w:p w14:paraId="65979DEB" w14:textId="77777777" w:rsidR="00366135" w:rsidRPr="00366135" w:rsidRDefault="00366135" w:rsidP="00A47DD3">
      <w:pPr>
        <w:pStyle w:val="Default"/>
        <w:spacing w:after="120"/>
        <w:jc w:val="both"/>
        <w:rPr>
          <w:rFonts w:asciiTheme="minorHAnsi" w:hAnsiTheme="minorHAnsi"/>
          <w:sz w:val="22"/>
          <w:szCs w:val="22"/>
        </w:rPr>
      </w:pPr>
      <w:r w:rsidRPr="00366135">
        <w:rPr>
          <w:rFonts w:asciiTheme="minorHAnsi" w:hAnsiTheme="minorHAnsi"/>
          <w:sz w:val="22"/>
          <w:szCs w:val="22"/>
        </w:rPr>
        <w:t xml:space="preserve">Legal cases establish that a teacher’s duty of care does not start nor end at precise times during the day. The approach generally taken is that a teacher’s duty applies irrespective whether the risk occurs in or outside the school environment. However, the important issue in all cases will be </w:t>
      </w:r>
      <w:r w:rsidRPr="00366135">
        <w:rPr>
          <w:rFonts w:asciiTheme="minorHAnsi" w:hAnsiTheme="minorHAnsi"/>
          <w:color w:val="0000FF"/>
          <w:sz w:val="22"/>
          <w:szCs w:val="22"/>
        </w:rPr>
        <w:t xml:space="preserve">whether the school took </w:t>
      </w:r>
      <w:r w:rsidRPr="00366135">
        <w:rPr>
          <w:rFonts w:asciiTheme="minorHAnsi" w:hAnsiTheme="minorHAnsi"/>
          <w:b/>
          <w:bCs/>
          <w:color w:val="0000FF"/>
          <w:sz w:val="22"/>
          <w:szCs w:val="22"/>
        </w:rPr>
        <w:t xml:space="preserve">reasonable steps </w:t>
      </w:r>
      <w:r w:rsidRPr="00366135">
        <w:rPr>
          <w:rFonts w:asciiTheme="minorHAnsi" w:hAnsiTheme="minorHAnsi"/>
          <w:color w:val="0000FF"/>
          <w:sz w:val="22"/>
          <w:szCs w:val="22"/>
        </w:rPr>
        <w:t>to protect the student from the risk</w:t>
      </w:r>
      <w:r w:rsidRPr="00366135">
        <w:rPr>
          <w:rFonts w:asciiTheme="minorHAnsi" w:hAnsiTheme="minorHAnsi"/>
          <w:sz w:val="22"/>
          <w:szCs w:val="22"/>
        </w:rPr>
        <w:t xml:space="preserve">. </w:t>
      </w:r>
    </w:p>
    <w:p w14:paraId="78FDC1FF" w14:textId="567CC319" w:rsidR="00366135" w:rsidRPr="00366135" w:rsidRDefault="00366135" w:rsidP="00A47DD3">
      <w:pPr>
        <w:pStyle w:val="Default"/>
        <w:spacing w:after="120"/>
        <w:jc w:val="both"/>
        <w:rPr>
          <w:rFonts w:asciiTheme="minorHAnsi" w:hAnsiTheme="minorHAnsi"/>
          <w:sz w:val="22"/>
          <w:szCs w:val="22"/>
        </w:rPr>
      </w:pPr>
      <w:r w:rsidRPr="00366135">
        <w:rPr>
          <w:rFonts w:asciiTheme="minorHAnsi" w:hAnsiTheme="minorHAnsi"/>
          <w:sz w:val="22"/>
          <w:szCs w:val="22"/>
        </w:rPr>
        <w:t>Risks outside the school environment may sometimes call for i</w:t>
      </w:r>
      <w:r w:rsidR="00A47DD3">
        <w:rPr>
          <w:rFonts w:asciiTheme="minorHAnsi" w:hAnsiTheme="minorHAnsi"/>
          <w:sz w:val="22"/>
          <w:szCs w:val="22"/>
        </w:rPr>
        <w:t>mmediate and positive steps by the</w:t>
      </w:r>
      <w:r w:rsidRPr="00366135">
        <w:rPr>
          <w:rFonts w:asciiTheme="minorHAnsi" w:hAnsiTheme="minorHAnsi"/>
          <w:sz w:val="22"/>
          <w:szCs w:val="22"/>
        </w:rPr>
        <w:t xml:space="preserve"> school depending on the age of students, urgency and threat of injury. </w:t>
      </w:r>
    </w:p>
    <w:p w14:paraId="3A083CD6" w14:textId="0B558820" w:rsidR="00366135" w:rsidRPr="00366135" w:rsidRDefault="00366135" w:rsidP="00A47DD3">
      <w:pPr>
        <w:pStyle w:val="Default"/>
        <w:spacing w:after="120"/>
        <w:jc w:val="both"/>
        <w:rPr>
          <w:rFonts w:asciiTheme="minorHAnsi" w:hAnsiTheme="minorHAnsi"/>
          <w:sz w:val="22"/>
          <w:szCs w:val="22"/>
        </w:rPr>
      </w:pPr>
      <w:r w:rsidRPr="00366135">
        <w:rPr>
          <w:rFonts w:asciiTheme="minorHAnsi" w:hAnsiTheme="minorHAnsi"/>
          <w:sz w:val="22"/>
          <w:szCs w:val="22"/>
        </w:rPr>
        <w:t xml:space="preserve">There will </w:t>
      </w:r>
      <w:r w:rsidR="00A47DD3">
        <w:rPr>
          <w:rFonts w:asciiTheme="minorHAnsi" w:hAnsiTheme="minorHAnsi"/>
          <w:sz w:val="22"/>
          <w:szCs w:val="22"/>
        </w:rPr>
        <w:t xml:space="preserve">also </w:t>
      </w:r>
      <w:r w:rsidRPr="00366135">
        <w:rPr>
          <w:rFonts w:asciiTheme="minorHAnsi" w:hAnsiTheme="minorHAnsi"/>
          <w:sz w:val="22"/>
          <w:szCs w:val="22"/>
        </w:rPr>
        <w:t xml:space="preserve">be a number of other situations where the school will be under a duty to take reasonable steps. In some instances, the school’s control over the activity may require it to take more active measures to satisfy the requirement that it take reasonable steps. For example, a known bully on a school bus may require the school to suspend or refuse to transport the bully. In other instances, the school may not control the activity, and the reasonable measures available to it will be limited. For example, fights at a local train or bus stop between students from rival schools may involve informing the police, contacting the other school to implement preventative measures, and notices to parents and students. </w:t>
      </w:r>
    </w:p>
    <w:p w14:paraId="0E3C1F41" w14:textId="7A60EFAA" w:rsidR="00366135" w:rsidRPr="00366135" w:rsidRDefault="00A02DB3" w:rsidP="00A47DD3">
      <w:pPr>
        <w:pStyle w:val="Default"/>
        <w:spacing w:after="120"/>
        <w:jc w:val="both"/>
        <w:rPr>
          <w:rFonts w:asciiTheme="minorHAnsi" w:hAnsiTheme="minorHAnsi"/>
          <w:sz w:val="22"/>
          <w:szCs w:val="22"/>
        </w:rPr>
      </w:pPr>
      <w:r>
        <w:rPr>
          <w:rFonts w:asciiTheme="minorHAnsi" w:hAnsiTheme="minorHAnsi"/>
          <w:sz w:val="22"/>
          <w:szCs w:val="22"/>
        </w:rPr>
        <w:t>At Lilydale P</w:t>
      </w:r>
      <w:r w:rsidR="00A47DD3">
        <w:rPr>
          <w:rFonts w:asciiTheme="minorHAnsi" w:hAnsiTheme="minorHAnsi"/>
          <w:sz w:val="22"/>
          <w:szCs w:val="22"/>
        </w:rPr>
        <w:t xml:space="preserve">rimary School we want the students to use different spaces that are appropriate for their learning and while </w:t>
      </w:r>
      <w:r w:rsidR="00366135" w:rsidRPr="00366135">
        <w:rPr>
          <w:rFonts w:asciiTheme="minorHAnsi" w:hAnsiTheme="minorHAnsi"/>
          <w:sz w:val="22"/>
          <w:szCs w:val="22"/>
        </w:rPr>
        <w:t xml:space="preserve">students are </w:t>
      </w:r>
      <w:proofErr w:type="gramStart"/>
      <w:r w:rsidR="00366135" w:rsidRPr="00366135">
        <w:rPr>
          <w:rFonts w:asciiTheme="minorHAnsi" w:hAnsiTheme="minorHAnsi"/>
          <w:sz w:val="22"/>
          <w:szCs w:val="22"/>
        </w:rPr>
        <w:t>generally</w:t>
      </w:r>
      <w:proofErr w:type="gramEnd"/>
      <w:r w:rsidR="00366135" w:rsidRPr="00366135">
        <w:rPr>
          <w:rFonts w:asciiTheme="minorHAnsi" w:hAnsiTheme="minorHAnsi"/>
          <w:sz w:val="22"/>
          <w:szCs w:val="22"/>
        </w:rPr>
        <w:t xml:space="preserve"> free to </w:t>
      </w:r>
      <w:r w:rsidR="00A47DD3">
        <w:rPr>
          <w:rFonts w:asciiTheme="minorHAnsi" w:hAnsiTheme="minorHAnsi"/>
          <w:sz w:val="22"/>
          <w:szCs w:val="22"/>
        </w:rPr>
        <w:t xml:space="preserve">work in </w:t>
      </w:r>
      <w:r w:rsidR="00E6792E">
        <w:rPr>
          <w:rFonts w:asciiTheme="minorHAnsi" w:hAnsiTheme="minorHAnsi"/>
          <w:sz w:val="22"/>
          <w:szCs w:val="22"/>
        </w:rPr>
        <w:t xml:space="preserve">different spaces around the school </w:t>
      </w:r>
      <w:r w:rsidR="00366135" w:rsidRPr="00366135">
        <w:rPr>
          <w:rFonts w:asciiTheme="minorHAnsi" w:hAnsiTheme="minorHAnsi"/>
          <w:sz w:val="22"/>
          <w:szCs w:val="22"/>
        </w:rPr>
        <w:t xml:space="preserve">they must be under (indirect) adult supervision at all times. </w:t>
      </w:r>
    </w:p>
    <w:p w14:paraId="3387A88D" w14:textId="77777777" w:rsidR="00366135" w:rsidRPr="00366135" w:rsidRDefault="00366135" w:rsidP="00A47DD3">
      <w:pPr>
        <w:pStyle w:val="Default"/>
        <w:spacing w:after="120"/>
        <w:jc w:val="both"/>
        <w:rPr>
          <w:rFonts w:asciiTheme="minorHAnsi" w:hAnsiTheme="minorHAnsi"/>
          <w:sz w:val="22"/>
          <w:szCs w:val="22"/>
        </w:rPr>
      </w:pPr>
      <w:r w:rsidRPr="00366135">
        <w:rPr>
          <w:rFonts w:asciiTheme="minorHAnsi" w:hAnsiTheme="minorHAnsi"/>
          <w:sz w:val="22"/>
          <w:szCs w:val="22"/>
        </w:rPr>
        <w:t xml:space="preserve">Staff are responsible for their students at all times. </w:t>
      </w:r>
    </w:p>
    <w:p w14:paraId="75FD5E04" w14:textId="77777777" w:rsidR="00A47DD3" w:rsidRDefault="00A47DD3" w:rsidP="00A47DD3">
      <w:pPr>
        <w:pStyle w:val="CM9"/>
        <w:spacing w:after="120"/>
        <w:ind w:right="152"/>
        <w:jc w:val="both"/>
        <w:rPr>
          <w:rFonts w:asciiTheme="minorHAnsi" w:hAnsiTheme="minorHAnsi" w:cs="Arial"/>
          <w:b/>
          <w:sz w:val="22"/>
          <w:szCs w:val="22"/>
        </w:rPr>
      </w:pPr>
    </w:p>
    <w:p w14:paraId="639278E5" w14:textId="77777777" w:rsidR="00366135" w:rsidRPr="00366135" w:rsidRDefault="00366135" w:rsidP="00A47DD3">
      <w:pPr>
        <w:pStyle w:val="CM9"/>
        <w:spacing w:after="120"/>
        <w:ind w:right="152"/>
        <w:jc w:val="both"/>
        <w:rPr>
          <w:rFonts w:asciiTheme="minorHAnsi" w:hAnsiTheme="minorHAnsi" w:cs="Arial"/>
          <w:sz w:val="22"/>
          <w:szCs w:val="22"/>
        </w:rPr>
      </w:pPr>
      <w:r w:rsidRPr="00366135">
        <w:rPr>
          <w:rFonts w:asciiTheme="minorHAnsi" w:hAnsiTheme="minorHAnsi" w:cs="Arial"/>
          <w:b/>
          <w:sz w:val="22"/>
          <w:szCs w:val="22"/>
        </w:rPr>
        <w:t>Classroom Supervision</w:t>
      </w:r>
    </w:p>
    <w:p w14:paraId="0534E799" w14:textId="32AB1A52" w:rsidR="00366135" w:rsidRPr="00366135" w:rsidRDefault="00366135" w:rsidP="00A47DD3">
      <w:pPr>
        <w:pStyle w:val="CM9"/>
        <w:spacing w:after="120"/>
        <w:ind w:right="100"/>
        <w:jc w:val="both"/>
        <w:rPr>
          <w:rFonts w:asciiTheme="minorHAnsi" w:hAnsiTheme="minorHAnsi" w:cs="Arial"/>
          <w:color w:val="1E1E1E"/>
          <w:sz w:val="22"/>
          <w:szCs w:val="22"/>
        </w:rPr>
      </w:pPr>
      <w:r w:rsidRPr="00366135">
        <w:rPr>
          <w:rFonts w:asciiTheme="minorHAnsi" w:hAnsiTheme="minorHAnsi" w:cs="Arial"/>
          <w:color w:val="1E1E1E"/>
          <w:sz w:val="22"/>
          <w:szCs w:val="22"/>
        </w:rPr>
        <w:t xml:space="preserve">It is </w:t>
      </w:r>
      <w:r w:rsidRPr="00366135">
        <w:rPr>
          <w:rFonts w:asciiTheme="minorHAnsi" w:hAnsiTheme="minorHAnsi" w:cs="Arial"/>
          <w:b/>
          <w:color w:val="0000FF"/>
          <w:sz w:val="22"/>
          <w:szCs w:val="22"/>
        </w:rPr>
        <w:t>not</w:t>
      </w:r>
      <w:r w:rsidRPr="00366135">
        <w:rPr>
          <w:rFonts w:asciiTheme="minorHAnsi" w:hAnsiTheme="minorHAnsi" w:cs="Arial"/>
          <w:color w:val="1E1E1E"/>
          <w:sz w:val="22"/>
          <w:szCs w:val="22"/>
        </w:rPr>
        <w:t xml:space="preserve"> appropriate to leave student</w:t>
      </w:r>
      <w:r w:rsidR="00A47DD3">
        <w:rPr>
          <w:rFonts w:asciiTheme="minorHAnsi" w:hAnsiTheme="minorHAnsi" w:cs="Arial"/>
          <w:color w:val="1E1E1E"/>
          <w:sz w:val="22"/>
          <w:szCs w:val="22"/>
        </w:rPr>
        <w:t xml:space="preserve">s in the care of </w:t>
      </w:r>
      <w:r w:rsidRPr="00366135">
        <w:rPr>
          <w:rFonts w:asciiTheme="minorHAnsi" w:hAnsiTheme="minorHAnsi" w:cs="Arial"/>
          <w:color w:val="1E1E1E"/>
          <w:sz w:val="22"/>
          <w:szCs w:val="22"/>
        </w:rPr>
        <w:t xml:space="preserve">parents or trainee teachers (At law, the Duty of care cannot be delegated) </w:t>
      </w:r>
    </w:p>
    <w:p w14:paraId="59A59C77" w14:textId="77777777" w:rsidR="00366135" w:rsidRPr="00366135" w:rsidRDefault="00366135" w:rsidP="00A47DD3">
      <w:pPr>
        <w:pStyle w:val="CM9"/>
        <w:spacing w:after="120"/>
        <w:ind w:right="150"/>
        <w:jc w:val="both"/>
        <w:rPr>
          <w:rFonts w:asciiTheme="minorHAnsi" w:hAnsiTheme="minorHAnsi" w:cs="Arial"/>
          <w:color w:val="1E1E1E"/>
          <w:sz w:val="22"/>
          <w:szCs w:val="22"/>
        </w:rPr>
      </w:pPr>
      <w:r w:rsidRPr="00366135">
        <w:rPr>
          <w:rFonts w:asciiTheme="minorHAnsi" w:hAnsiTheme="minorHAnsi" w:cs="Arial"/>
          <w:color w:val="1E1E1E"/>
          <w:sz w:val="22"/>
          <w:szCs w:val="22"/>
        </w:rPr>
        <w:t xml:space="preserve">It is </w:t>
      </w:r>
      <w:r w:rsidRPr="00366135">
        <w:rPr>
          <w:rFonts w:asciiTheme="minorHAnsi" w:hAnsiTheme="minorHAnsi" w:cs="Arial"/>
          <w:b/>
          <w:color w:val="0000FF"/>
          <w:sz w:val="22"/>
          <w:szCs w:val="22"/>
        </w:rPr>
        <w:t>not</w:t>
      </w:r>
      <w:r w:rsidRPr="00366135">
        <w:rPr>
          <w:rFonts w:asciiTheme="minorHAnsi" w:hAnsiTheme="minorHAnsi" w:cs="Arial"/>
          <w:color w:val="1E1E1E"/>
          <w:sz w:val="22"/>
          <w:szCs w:val="22"/>
        </w:rPr>
        <w:t xml:space="preserve"> appropriate to leave students in the care of external education providers for example incursions (At law, the Duty of care cannot be delegated) </w:t>
      </w:r>
    </w:p>
    <w:p w14:paraId="417070CD" w14:textId="5C82DC98" w:rsidR="00366135" w:rsidRPr="00366135" w:rsidRDefault="00366135" w:rsidP="00A47DD3">
      <w:pPr>
        <w:pStyle w:val="CM7"/>
        <w:spacing w:after="120" w:line="240" w:lineRule="auto"/>
        <w:jc w:val="both"/>
        <w:rPr>
          <w:rFonts w:asciiTheme="minorHAnsi" w:hAnsiTheme="minorHAnsi" w:cs="Arial"/>
          <w:sz w:val="22"/>
          <w:szCs w:val="22"/>
        </w:rPr>
      </w:pPr>
      <w:r w:rsidRPr="00366135">
        <w:rPr>
          <w:rFonts w:asciiTheme="minorHAnsi" w:hAnsiTheme="minorHAnsi" w:cs="Arial"/>
          <w:sz w:val="22"/>
          <w:szCs w:val="22"/>
        </w:rPr>
        <w:t xml:space="preserve">In </w:t>
      </w:r>
      <w:r w:rsidRPr="00366135">
        <w:rPr>
          <w:rFonts w:asciiTheme="minorHAnsi" w:hAnsiTheme="minorHAnsi" w:cs="Arial"/>
          <w:b/>
          <w:color w:val="0000FF"/>
          <w:sz w:val="22"/>
          <w:szCs w:val="22"/>
        </w:rPr>
        <w:t xml:space="preserve">an </w:t>
      </w:r>
      <w:proofErr w:type="gramStart"/>
      <w:r w:rsidRPr="00366135">
        <w:rPr>
          <w:rFonts w:asciiTheme="minorHAnsi" w:hAnsiTheme="minorHAnsi" w:cs="Arial"/>
          <w:b/>
          <w:color w:val="0000FF"/>
          <w:sz w:val="22"/>
          <w:szCs w:val="22"/>
        </w:rPr>
        <w:t>emergency situation</w:t>
      </w:r>
      <w:proofErr w:type="gramEnd"/>
      <w:r w:rsidRPr="00366135">
        <w:rPr>
          <w:rFonts w:asciiTheme="minorHAnsi" w:hAnsiTheme="minorHAnsi" w:cs="Arial"/>
          <w:sz w:val="22"/>
          <w:szCs w:val="22"/>
        </w:rPr>
        <w:t xml:space="preserve"> </w:t>
      </w:r>
      <w:r w:rsidR="00A47DD3">
        <w:rPr>
          <w:rFonts w:asciiTheme="minorHAnsi" w:hAnsiTheme="minorHAnsi" w:cs="Arial"/>
          <w:sz w:val="22"/>
          <w:szCs w:val="22"/>
        </w:rPr>
        <w:t xml:space="preserve">inform </w:t>
      </w:r>
      <w:r w:rsidR="00E6792E">
        <w:rPr>
          <w:rFonts w:asciiTheme="minorHAnsi" w:hAnsiTheme="minorHAnsi" w:cs="Arial"/>
          <w:sz w:val="22"/>
          <w:szCs w:val="22"/>
        </w:rPr>
        <w:t>the Principal immediately by</w:t>
      </w:r>
      <w:r w:rsidR="00A47DD3">
        <w:rPr>
          <w:rFonts w:asciiTheme="minorHAnsi" w:hAnsiTheme="minorHAnsi" w:cs="Arial"/>
          <w:sz w:val="22"/>
          <w:szCs w:val="22"/>
        </w:rPr>
        <w:t xml:space="preserve"> send</w:t>
      </w:r>
      <w:r w:rsidR="00E6792E">
        <w:rPr>
          <w:rFonts w:asciiTheme="minorHAnsi" w:hAnsiTheme="minorHAnsi" w:cs="Arial"/>
          <w:sz w:val="22"/>
          <w:szCs w:val="22"/>
        </w:rPr>
        <w:t>ing</w:t>
      </w:r>
      <w:r w:rsidR="00A47DD3">
        <w:rPr>
          <w:rFonts w:asciiTheme="minorHAnsi" w:hAnsiTheme="minorHAnsi" w:cs="Arial"/>
          <w:sz w:val="22"/>
          <w:szCs w:val="22"/>
        </w:rPr>
        <w:t xml:space="preserve"> a message to the office using two reliable students and contact the teacher in the next room for help. </w:t>
      </w:r>
    </w:p>
    <w:p w14:paraId="11A42DB6" w14:textId="56D3641F" w:rsidR="00366135" w:rsidRPr="00366135" w:rsidRDefault="00366135" w:rsidP="00A47DD3">
      <w:pPr>
        <w:pStyle w:val="CM9"/>
        <w:spacing w:after="120"/>
        <w:jc w:val="both"/>
        <w:rPr>
          <w:rFonts w:asciiTheme="minorHAnsi" w:hAnsiTheme="minorHAnsi" w:cs="Arial"/>
          <w:color w:val="1E1E1E"/>
          <w:sz w:val="22"/>
          <w:szCs w:val="22"/>
        </w:rPr>
      </w:pPr>
      <w:r w:rsidRPr="00366135">
        <w:rPr>
          <w:rFonts w:asciiTheme="minorHAnsi" w:hAnsiTheme="minorHAnsi" w:cs="Arial"/>
          <w:b/>
          <w:color w:val="0000FF"/>
          <w:sz w:val="22"/>
          <w:szCs w:val="22"/>
        </w:rPr>
        <w:lastRenderedPageBreak/>
        <w:t>No student</w:t>
      </w:r>
      <w:r w:rsidRPr="00366135">
        <w:rPr>
          <w:rFonts w:asciiTheme="minorHAnsi" w:hAnsiTheme="minorHAnsi" w:cs="Arial"/>
          <w:color w:val="1E1E1E"/>
          <w:sz w:val="22"/>
          <w:szCs w:val="22"/>
        </w:rPr>
        <w:t xml:space="preserve"> </w:t>
      </w:r>
      <w:r w:rsidRPr="00366135">
        <w:rPr>
          <w:rFonts w:asciiTheme="minorHAnsi" w:hAnsiTheme="minorHAnsi" w:cs="Arial"/>
          <w:color w:val="0000FF"/>
          <w:sz w:val="22"/>
          <w:szCs w:val="22"/>
        </w:rPr>
        <w:t>should be left unsupervised</w:t>
      </w:r>
      <w:r w:rsidRPr="00366135">
        <w:rPr>
          <w:rFonts w:asciiTheme="minorHAnsi" w:hAnsiTheme="minorHAnsi" w:cs="Arial"/>
          <w:color w:val="1E1E1E"/>
          <w:sz w:val="22"/>
          <w:szCs w:val="22"/>
        </w:rPr>
        <w:t xml:space="preserve"> </w:t>
      </w:r>
      <w:r w:rsidRPr="00366135">
        <w:rPr>
          <w:rFonts w:asciiTheme="minorHAnsi" w:hAnsiTheme="minorHAnsi" w:cs="Arial"/>
          <w:b/>
          <w:color w:val="0000FF"/>
          <w:sz w:val="22"/>
          <w:szCs w:val="22"/>
          <w:u w:val="single"/>
        </w:rPr>
        <w:t>outside the classroom</w:t>
      </w:r>
      <w:r w:rsidRPr="00366135">
        <w:rPr>
          <w:rFonts w:asciiTheme="minorHAnsi" w:hAnsiTheme="minorHAnsi" w:cs="Arial"/>
          <w:color w:val="1E1E1E"/>
          <w:sz w:val="22"/>
          <w:szCs w:val="22"/>
        </w:rPr>
        <w:t xml:space="preserve"> as a withdrawal consequence for misbehaviour. Withdrawal is to be conducted by sending a student to a colleague’s classroom, o</w:t>
      </w:r>
      <w:r w:rsidR="00E50497">
        <w:rPr>
          <w:rFonts w:asciiTheme="minorHAnsi" w:hAnsiTheme="minorHAnsi" w:cs="Arial"/>
          <w:color w:val="1E1E1E"/>
          <w:sz w:val="22"/>
          <w:szCs w:val="22"/>
        </w:rPr>
        <w:t xml:space="preserve">r to the </w:t>
      </w:r>
      <w:r w:rsidRPr="00366135">
        <w:rPr>
          <w:rFonts w:asciiTheme="minorHAnsi" w:hAnsiTheme="minorHAnsi" w:cs="Arial"/>
          <w:color w:val="1E1E1E"/>
          <w:sz w:val="22"/>
          <w:szCs w:val="22"/>
        </w:rPr>
        <w:t xml:space="preserve">Principal. This should be accompanied by </w:t>
      </w:r>
      <w:r w:rsidR="00E50497">
        <w:rPr>
          <w:rFonts w:asciiTheme="minorHAnsi" w:hAnsiTheme="minorHAnsi" w:cs="Arial"/>
          <w:color w:val="1E1E1E"/>
          <w:sz w:val="22"/>
          <w:szCs w:val="22"/>
        </w:rPr>
        <w:t xml:space="preserve">a note detailing the reason for withdrawal </w:t>
      </w:r>
      <w:r w:rsidRPr="00366135">
        <w:rPr>
          <w:rFonts w:asciiTheme="minorHAnsi" w:hAnsiTheme="minorHAnsi" w:cs="Arial"/>
          <w:color w:val="1E1E1E"/>
          <w:sz w:val="22"/>
          <w:szCs w:val="22"/>
        </w:rPr>
        <w:t>and appropriate follow up. The teacher,</w:t>
      </w:r>
      <w:r w:rsidR="00E50497">
        <w:rPr>
          <w:rFonts w:asciiTheme="minorHAnsi" w:hAnsiTheme="minorHAnsi" w:cs="Arial"/>
          <w:color w:val="1E1E1E"/>
          <w:sz w:val="22"/>
          <w:szCs w:val="22"/>
        </w:rPr>
        <w:t xml:space="preserve"> Principal </w:t>
      </w:r>
      <w:r w:rsidRPr="00366135">
        <w:rPr>
          <w:rFonts w:asciiTheme="minorHAnsi" w:hAnsiTheme="minorHAnsi" w:cs="Arial"/>
          <w:b/>
          <w:color w:val="0000FF"/>
          <w:sz w:val="22"/>
          <w:szCs w:val="22"/>
        </w:rPr>
        <w:t>is to be contacted first</w:t>
      </w:r>
      <w:r w:rsidRPr="00366135">
        <w:rPr>
          <w:rFonts w:asciiTheme="minorHAnsi" w:hAnsiTheme="minorHAnsi" w:cs="Arial"/>
          <w:color w:val="1E1E1E"/>
          <w:sz w:val="22"/>
          <w:szCs w:val="22"/>
        </w:rPr>
        <w:t xml:space="preserve"> to alert them that the student is on their way. </w:t>
      </w:r>
    </w:p>
    <w:p w14:paraId="06B4E1E7" w14:textId="77777777" w:rsidR="00E50497" w:rsidRDefault="00E50497" w:rsidP="00A47DD3">
      <w:pPr>
        <w:pStyle w:val="CM9"/>
        <w:spacing w:after="120"/>
        <w:jc w:val="both"/>
        <w:rPr>
          <w:rFonts w:asciiTheme="minorHAnsi" w:hAnsiTheme="minorHAnsi" w:cs="Arial"/>
          <w:b/>
          <w:sz w:val="22"/>
          <w:szCs w:val="22"/>
        </w:rPr>
      </w:pPr>
    </w:p>
    <w:p w14:paraId="08CDEDC2" w14:textId="77777777" w:rsidR="00366135" w:rsidRPr="00366135" w:rsidRDefault="00366135" w:rsidP="00A47DD3">
      <w:pPr>
        <w:pStyle w:val="CM9"/>
        <w:spacing w:after="120"/>
        <w:jc w:val="both"/>
        <w:rPr>
          <w:rFonts w:asciiTheme="minorHAnsi" w:hAnsiTheme="minorHAnsi" w:cs="Arial"/>
          <w:b/>
          <w:sz w:val="22"/>
          <w:szCs w:val="22"/>
        </w:rPr>
      </w:pPr>
      <w:r w:rsidRPr="00366135">
        <w:rPr>
          <w:rFonts w:asciiTheme="minorHAnsi" w:hAnsiTheme="minorHAnsi" w:cs="Arial"/>
          <w:b/>
          <w:sz w:val="22"/>
          <w:szCs w:val="22"/>
        </w:rPr>
        <w:t>Movement of Students</w:t>
      </w:r>
    </w:p>
    <w:p w14:paraId="5F26DF66" w14:textId="2355924E" w:rsidR="00366135" w:rsidRPr="00366135" w:rsidRDefault="00366135" w:rsidP="00A47DD3">
      <w:pPr>
        <w:pStyle w:val="CM9"/>
        <w:spacing w:after="120"/>
        <w:jc w:val="both"/>
        <w:rPr>
          <w:rFonts w:asciiTheme="minorHAnsi" w:hAnsiTheme="minorHAnsi" w:cs="Arial"/>
          <w:color w:val="1E1E1E"/>
          <w:sz w:val="22"/>
          <w:szCs w:val="22"/>
        </w:rPr>
      </w:pPr>
      <w:r w:rsidRPr="00366135">
        <w:rPr>
          <w:rFonts w:asciiTheme="minorHAnsi" w:hAnsiTheme="minorHAnsi" w:cs="Arial"/>
          <w:color w:val="1E1E1E"/>
          <w:sz w:val="22"/>
          <w:szCs w:val="22"/>
        </w:rPr>
        <w:t>Care needs to be taken in allowing students to leave the room to work in other areas of the school.</w:t>
      </w:r>
      <w:r w:rsidR="00E50497">
        <w:rPr>
          <w:rFonts w:asciiTheme="minorHAnsi" w:hAnsiTheme="minorHAnsi" w:cs="Arial"/>
          <w:color w:val="1E1E1E"/>
          <w:sz w:val="22"/>
          <w:szCs w:val="22"/>
        </w:rPr>
        <w:t xml:space="preserve"> Students must always travel in pairs to different parts of the school even if it is only a short distance. </w:t>
      </w:r>
    </w:p>
    <w:p w14:paraId="71554789" w14:textId="2206D0DA" w:rsidR="00366135" w:rsidRPr="00366135" w:rsidRDefault="00366135" w:rsidP="00A47DD3">
      <w:pPr>
        <w:pStyle w:val="CM9"/>
        <w:spacing w:after="120"/>
        <w:jc w:val="both"/>
        <w:rPr>
          <w:rFonts w:asciiTheme="minorHAnsi" w:hAnsiTheme="minorHAnsi" w:cs="Arial"/>
          <w:color w:val="1E1E1E"/>
          <w:sz w:val="22"/>
          <w:szCs w:val="22"/>
        </w:rPr>
      </w:pPr>
      <w:r w:rsidRPr="00366135">
        <w:rPr>
          <w:rFonts w:asciiTheme="minorHAnsi" w:hAnsiTheme="minorHAnsi" w:cs="Arial"/>
          <w:color w:val="1E1E1E"/>
          <w:sz w:val="22"/>
          <w:szCs w:val="22"/>
        </w:rPr>
        <w:t xml:space="preserve">Use of students as monitors outside the room during class time must only occur with the approval of the </w:t>
      </w:r>
      <w:r w:rsidR="00E50497">
        <w:rPr>
          <w:rFonts w:asciiTheme="minorHAnsi" w:hAnsiTheme="minorHAnsi" w:cs="Arial"/>
          <w:color w:val="1E1E1E"/>
          <w:sz w:val="22"/>
          <w:szCs w:val="22"/>
        </w:rPr>
        <w:t>Principal.</w:t>
      </w:r>
    </w:p>
    <w:p w14:paraId="6FA639CB" w14:textId="341E2277" w:rsidR="00366135" w:rsidRPr="00366135" w:rsidRDefault="00366135" w:rsidP="00A47DD3">
      <w:pPr>
        <w:pStyle w:val="CM9"/>
        <w:spacing w:after="120"/>
        <w:jc w:val="both"/>
        <w:rPr>
          <w:rFonts w:asciiTheme="minorHAnsi" w:hAnsiTheme="minorHAnsi" w:cs="Arial"/>
          <w:color w:val="1E1E1E"/>
          <w:sz w:val="22"/>
          <w:szCs w:val="22"/>
        </w:rPr>
      </w:pPr>
      <w:r w:rsidRPr="00366135">
        <w:rPr>
          <w:rFonts w:asciiTheme="minorHAnsi" w:hAnsiTheme="minorHAnsi" w:cs="Arial"/>
          <w:color w:val="1E1E1E"/>
          <w:sz w:val="22"/>
          <w:szCs w:val="22"/>
        </w:rPr>
        <w:t>Discretion is to be used when allowing students to visit t</w:t>
      </w:r>
      <w:r w:rsidR="00E50497">
        <w:rPr>
          <w:rFonts w:asciiTheme="minorHAnsi" w:hAnsiTheme="minorHAnsi" w:cs="Arial"/>
          <w:color w:val="1E1E1E"/>
          <w:sz w:val="22"/>
          <w:szCs w:val="22"/>
        </w:rPr>
        <w:t>he toilet, the Art Room or the Chook shed</w:t>
      </w:r>
      <w:r w:rsidRPr="00366135">
        <w:rPr>
          <w:rFonts w:asciiTheme="minorHAnsi" w:hAnsiTheme="minorHAnsi" w:cs="Arial"/>
          <w:color w:val="1E1E1E"/>
          <w:sz w:val="22"/>
          <w:szCs w:val="22"/>
        </w:rPr>
        <w:t xml:space="preserve"> during class time. </w:t>
      </w:r>
    </w:p>
    <w:p w14:paraId="570417A8" w14:textId="77777777" w:rsidR="00366135" w:rsidRPr="00366135" w:rsidRDefault="00366135" w:rsidP="00A47DD3">
      <w:pPr>
        <w:pStyle w:val="CM9"/>
        <w:spacing w:after="120"/>
        <w:jc w:val="both"/>
        <w:rPr>
          <w:rFonts w:asciiTheme="minorHAnsi" w:hAnsiTheme="minorHAnsi" w:cs="Arial"/>
          <w:sz w:val="22"/>
          <w:szCs w:val="22"/>
        </w:rPr>
      </w:pPr>
    </w:p>
    <w:p w14:paraId="530C6C0F" w14:textId="77777777" w:rsidR="00366135" w:rsidRPr="00366135" w:rsidRDefault="00366135" w:rsidP="00A47DD3">
      <w:pPr>
        <w:pStyle w:val="CM9"/>
        <w:spacing w:after="120"/>
        <w:jc w:val="both"/>
        <w:rPr>
          <w:rFonts w:asciiTheme="minorHAnsi" w:hAnsiTheme="minorHAnsi" w:cs="Arial"/>
          <w:b/>
          <w:sz w:val="22"/>
          <w:szCs w:val="22"/>
        </w:rPr>
      </w:pPr>
      <w:r w:rsidRPr="00366135">
        <w:rPr>
          <w:rFonts w:asciiTheme="minorHAnsi" w:hAnsiTheme="minorHAnsi" w:cs="Arial"/>
          <w:b/>
          <w:sz w:val="22"/>
          <w:szCs w:val="22"/>
        </w:rPr>
        <w:t>Yard supervision</w:t>
      </w:r>
    </w:p>
    <w:p w14:paraId="1E9A6819" w14:textId="77777777" w:rsidR="00366135" w:rsidRPr="00366135" w:rsidRDefault="00366135" w:rsidP="00A47DD3">
      <w:pPr>
        <w:pStyle w:val="CM7"/>
        <w:spacing w:after="120" w:line="240" w:lineRule="auto"/>
        <w:jc w:val="both"/>
        <w:rPr>
          <w:rFonts w:asciiTheme="minorHAnsi" w:hAnsiTheme="minorHAnsi" w:cs="Arial"/>
          <w:color w:val="1E1E1E"/>
          <w:sz w:val="22"/>
          <w:szCs w:val="22"/>
        </w:rPr>
      </w:pPr>
      <w:r w:rsidRPr="00366135">
        <w:rPr>
          <w:rFonts w:asciiTheme="minorHAnsi" w:hAnsiTheme="minorHAnsi" w:cs="Arial"/>
          <w:color w:val="1E1E1E"/>
          <w:sz w:val="22"/>
          <w:szCs w:val="22"/>
        </w:rPr>
        <w:t>Yard supervision is an essential element in teachers' duty of care. It is now clearly established that in supervising students, teacher's duty of care is one of positive action.</w:t>
      </w:r>
    </w:p>
    <w:p w14:paraId="24984919" w14:textId="06E1B600" w:rsidR="00366135" w:rsidRPr="00366135" w:rsidRDefault="00E50497" w:rsidP="00A47DD3">
      <w:pPr>
        <w:pStyle w:val="CM7"/>
        <w:spacing w:after="120" w:line="240" w:lineRule="auto"/>
        <w:jc w:val="both"/>
        <w:rPr>
          <w:rFonts w:asciiTheme="minorHAnsi" w:hAnsiTheme="minorHAnsi" w:cs="Arial"/>
          <w:color w:val="1E1E1E"/>
          <w:sz w:val="22"/>
          <w:szCs w:val="22"/>
        </w:rPr>
      </w:pPr>
      <w:r>
        <w:rPr>
          <w:rFonts w:asciiTheme="minorHAnsi" w:hAnsiTheme="minorHAnsi" w:cs="Arial"/>
          <w:color w:val="1E1E1E"/>
          <w:sz w:val="22"/>
          <w:szCs w:val="22"/>
        </w:rPr>
        <w:t>Teachers should b</w:t>
      </w:r>
      <w:r w:rsidR="00366135" w:rsidRPr="00366135">
        <w:rPr>
          <w:rFonts w:asciiTheme="minorHAnsi" w:hAnsiTheme="minorHAnsi" w:cs="Arial"/>
          <w:color w:val="1E1E1E"/>
          <w:sz w:val="22"/>
          <w:szCs w:val="22"/>
        </w:rPr>
        <w:t>e aware that students are usually less constrained and more prone to accident and injury than in a more closely supervised classroom.</w:t>
      </w:r>
    </w:p>
    <w:p w14:paraId="0138F889" w14:textId="26A75123" w:rsidR="00366135" w:rsidRPr="00366135" w:rsidRDefault="00E50497" w:rsidP="00A47DD3">
      <w:pPr>
        <w:pStyle w:val="Default"/>
        <w:spacing w:after="120"/>
        <w:jc w:val="both"/>
        <w:rPr>
          <w:rFonts w:asciiTheme="minorHAnsi" w:hAnsiTheme="minorHAnsi"/>
          <w:color w:val="1E1E1E"/>
          <w:sz w:val="22"/>
          <w:szCs w:val="22"/>
        </w:rPr>
      </w:pPr>
      <w:r>
        <w:rPr>
          <w:rFonts w:asciiTheme="minorHAnsi" w:hAnsiTheme="minorHAnsi"/>
          <w:color w:val="1E1E1E"/>
          <w:sz w:val="22"/>
          <w:szCs w:val="22"/>
        </w:rPr>
        <w:t>Teachers should b</w:t>
      </w:r>
      <w:r w:rsidR="00366135" w:rsidRPr="00366135">
        <w:rPr>
          <w:rFonts w:asciiTheme="minorHAnsi" w:hAnsiTheme="minorHAnsi"/>
          <w:color w:val="1E1E1E"/>
          <w:sz w:val="22"/>
          <w:szCs w:val="22"/>
        </w:rPr>
        <w:t xml:space="preserve">e aware that yard duty supervision within the school requires the teacher to fully comply with DEECD guidelines and brings with it an increased duty of care. It is a teacher’s responsibility to be aware of these guidelines and duty of care responsibilities. Teachers </w:t>
      </w:r>
      <w:proofErr w:type="gramStart"/>
      <w:r w:rsidR="00366135" w:rsidRPr="00366135">
        <w:rPr>
          <w:rFonts w:asciiTheme="minorHAnsi" w:hAnsiTheme="minorHAnsi"/>
          <w:color w:val="1E1E1E"/>
          <w:sz w:val="22"/>
          <w:szCs w:val="22"/>
        </w:rPr>
        <w:t>are</w:t>
      </w:r>
      <w:r w:rsidR="002F2C1B">
        <w:rPr>
          <w:rFonts w:asciiTheme="minorHAnsi" w:hAnsiTheme="minorHAnsi"/>
          <w:color w:val="1E1E1E"/>
          <w:sz w:val="22"/>
          <w:szCs w:val="22"/>
        </w:rPr>
        <w:t xml:space="preserve"> also expected</w:t>
      </w:r>
      <w:proofErr w:type="gramEnd"/>
      <w:r w:rsidR="002F2C1B">
        <w:rPr>
          <w:rFonts w:asciiTheme="minorHAnsi" w:hAnsiTheme="minorHAnsi"/>
          <w:color w:val="1E1E1E"/>
          <w:sz w:val="22"/>
          <w:szCs w:val="22"/>
        </w:rPr>
        <w:t xml:space="preserve"> to follow </w:t>
      </w:r>
      <w:r w:rsidR="00A02DB3">
        <w:rPr>
          <w:rFonts w:asciiTheme="minorHAnsi" w:hAnsiTheme="minorHAnsi"/>
          <w:color w:val="1E1E1E"/>
          <w:sz w:val="22"/>
          <w:szCs w:val="22"/>
        </w:rPr>
        <w:t>Lilydale</w:t>
      </w:r>
      <w:r w:rsidR="002F2C1B">
        <w:rPr>
          <w:rFonts w:asciiTheme="minorHAnsi" w:hAnsiTheme="minorHAnsi"/>
          <w:color w:val="1E1E1E"/>
          <w:sz w:val="22"/>
          <w:szCs w:val="22"/>
        </w:rPr>
        <w:t xml:space="preserve"> Primary School’s Duty of Care</w:t>
      </w:r>
      <w:r w:rsidR="00366135" w:rsidRPr="00366135">
        <w:rPr>
          <w:rFonts w:asciiTheme="minorHAnsi" w:hAnsiTheme="minorHAnsi"/>
          <w:color w:val="1E1E1E"/>
          <w:sz w:val="22"/>
          <w:szCs w:val="22"/>
        </w:rPr>
        <w:t xml:space="preserve"> policy whilst on yard duty.</w:t>
      </w:r>
    </w:p>
    <w:p w14:paraId="7297DFBA" w14:textId="4A2DFAF8" w:rsidR="00366135" w:rsidRPr="00366135" w:rsidRDefault="00366135" w:rsidP="00A47DD3">
      <w:pPr>
        <w:pStyle w:val="CM7"/>
        <w:spacing w:after="120" w:line="240" w:lineRule="auto"/>
        <w:jc w:val="both"/>
        <w:rPr>
          <w:rFonts w:asciiTheme="minorHAnsi" w:hAnsiTheme="minorHAnsi" w:cs="Arial"/>
          <w:color w:val="1E1E1E"/>
          <w:sz w:val="22"/>
          <w:szCs w:val="22"/>
        </w:rPr>
      </w:pPr>
      <w:r w:rsidRPr="00366135">
        <w:rPr>
          <w:rFonts w:asciiTheme="minorHAnsi" w:hAnsiTheme="minorHAnsi" w:cs="Arial"/>
          <w:color w:val="1E1E1E"/>
          <w:sz w:val="22"/>
          <w:szCs w:val="22"/>
        </w:rPr>
        <w:t>Teachers</w:t>
      </w:r>
      <w:r w:rsidR="002F2C1B">
        <w:rPr>
          <w:rFonts w:asciiTheme="minorHAnsi" w:hAnsiTheme="minorHAnsi" w:cs="Arial"/>
          <w:color w:val="1E1E1E"/>
          <w:sz w:val="22"/>
          <w:szCs w:val="22"/>
        </w:rPr>
        <w:t xml:space="preserve"> and other staff rostered for duty are to supervise </w:t>
      </w:r>
      <w:r w:rsidRPr="00366135">
        <w:rPr>
          <w:rFonts w:asciiTheme="minorHAnsi" w:hAnsiTheme="minorHAnsi" w:cs="Arial"/>
          <w:color w:val="1E1E1E"/>
          <w:sz w:val="22"/>
          <w:szCs w:val="22"/>
        </w:rPr>
        <w:t>the designated area at the time indicated on the roster.</w:t>
      </w:r>
      <w:r w:rsidR="002F2C1B">
        <w:rPr>
          <w:rFonts w:asciiTheme="minorHAnsi" w:hAnsiTheme="minorHAnsi" w:cs="Arial"/>
          <w:color w:val="1E1E1E"/>
          <w:sz w:val="22"/>
          <w:szCs w:val="22"/>
        </w:rPr>
        <w:t xml:space="preserve"> This will involve staff moving proactively around the school to ensure that all students are adequately supervised.</w:t>
      </w:r>
    </w:p>
    <w:p w14:paraId="476EE787" w14:textId="77777777" w:rsidR="00366135" w:rsidRPr="00366135" w:rsidRDefault="00366135" w:rsidP="00A47DD3">
      <w:pPr>
        <w:pStyle w:val="CM7"/>
        <w:spacing w:after="120" w:line="240" w:lineRule="auto"/>
        <w:jc w:val="both"/>
        <w:rPr>
          <w:rFonts w:asciiTheme="minorHAnsi" w:hAnsiTheme="minorHAnsi" w:cs="Arial"/>
          <w:color w:val="B5B5B5"/>
          <w:sz w:val="22"/>
          <w:szCs w:val="22"/>
        </w:rPr>
      </w:pPr>
      <w:r w:rsidRPr="00366135">
        <w:rPr>
          <w:rFonts w:asciiTheme="minorHAnsi" w:hAnsiTheme="minorHAnsi" w:cs="Arial"/>
          <w:color w:val="1E1E1E"/>
          <w:sz w:val="22"/>
          <w:szCs w:val="22"/>
        </w:rPr>
        <w:t>Teachers on duty are to remain in the designated area until the end of the break period or until replaced by the relieving teacher, whichever is applicable</w:t>
      </w:r>
      <w:r w:rsidRPr="00366135">
        <w:rPr>
          <w:rFonts w:asciiTheme="minorHAnsi" w:hAnsiTheme="minorHAnsi" w:cs="Arial"/>
          <w:color w:val="B5B5B5"/>
          <w:sz w:val="22"/>
          <w:szCs w:val="22"/>
        </w:rPr>
        <w:t>.</w:t>
      </w:r>
    </w:p>
    <w:p w14:paraId="04B5086E" w14:textId="4C3E458A" w:rsidR="00366135" w:rsidRPr="00366135" w:rsidRDefault="00366135" w:rsidP="00A47DD3">
      <w:pPr>
        <w:pStyle w:val="CM7"/>
        <w:spacing w:after="120" w:line="240" w:lineRule="auto"/>
        <w:jc w:val="both"/>
        <w:rPr>
          <w:rFonts w:asciiTheme="minorHAnsi" w:hAnsiTheme="minorHAnsi" w:cs="Arial"/>
          <w:sz w:val="22"/>
          <w:szCs w:val="22"/>
        </w:rPr>
      </w:pPr>
      <w:r w:rsidRPr="00366135">
        <w:rPr>
          <w:rFonts w:asciiTheme="minorHAnsi" w:hAnsiTheme="minorHAnsi" w:cs="Arial"/>
          <w:sz w:val="22"/>
          <w:szCs w:val="22"/>
        </w:rPr>
        <w:t>The handing over of duty from one teacher to another must be quite definite</w:t>
      </w:r>
      <w:r w:rsidR="00E6792E">
        <w:rPr>
          <w:rFonts w:asciiTheme="minorHAnsi" w:hAnsiTheme="minorHAnsi" w:cs="Arial"/>
          <w:sz w:val="22"/>
          <w:szCs w:val="22"/>
        </w:rPr>
        <w:t>.</w:t>
      </w:r>
      <w:r w:rsidRPr="00366135">
        <w:rPr>
          <w:rFonts w:asciiTheme="minorHAnsi" w:hAnsiTheme="minorHAnsi" w:cs="Arial"/>
          <w:sz w:val="22"/>
          <w:szCs w:val="22"/>
        </w:rPr>
        <w:t xml:space="preserve"> Where a relieving teacher does not arrive for duty, the teacher currently on duty sho</w:t>
      </w:r>
      <w:r w:rsidR="002F2C1B">
        <w:rPr>
          <w:rFonts w:asciiTheme="minorHAnsi" w:hAnsiTheme="minorHAnsi" w:cs="Arial"/>
          <w:sz w:val="22"/>
          <w:szCs w:val="22"/>
        </w:rPr>
        <w:t>uld send a message to the Principal</w:t>
      </w:r>
      <w:r w:rsidRPr="00366135">
        <w:rPr>
          <w:rFonts w:asciiTheme="minorHAnsi" w:hAnsiTheme="minorHAnsi" w:cs="Arial"/>
          <w:sz w:val="22"/>
          <w:szCs w:val="22"/>
        </w:rPr>
        <w:t xml:space="preserve">, </w:t>
      </w:r>
      <w:r w:rsidRPr="00366135">
        <w:rPr>
          <w:rFonts w:asciiTheme="minorHAnsi" w:hAnsiTheme="minorHAnsi" w:cs="Arial"/>
          <w:b/>
          <w:color w:val="0000FF"/>
          <w:sz w:val="22"/>
          <w:szCs w:val="22"/>
        </w:rPr>
        <w:t>but not leave the area until replaced</w:t>
      </w:r>
      <w:r w:rsidRPr="00366135">
        <w:rPr>
          <w:rFonts w:asciiTheme="minorHAnsi" w:hAnsiTheme="minorHAnsi" w:cs="Arial"/>
          <w:sz w:val="22"/>
          <w:szCs w:val="22"/>
        </w:rPr>
        <w:t xml:space="preserve">. </w:t>
      </w:r>
    </w:p>
    <w:p w14:paraId="30110408" w14:textId="7192812E" w:rsidR="00366135" w:rsidRPr="00366135" w:rsidRDefault="00366135" w:rsidP="00A47DD3">
      <w:pPr>
        <w:pStyle w:val="CM7"/>
        <w:spacing w:after="120" w:line="240" w:lineRule="auto"/>
        <w:jc w:val="both"/>
        <w:rPr>
          <w:rFonts w:asciiTheme="minorHAnsi" w:hAnsiTheme="minorHAnsi" w:cs="Arial"/>
          <w:sz w:val="22"/>
          <w:szCs w:val="22"/>
        </w:rPr>
      </w:pPr>
      <w:r w:rsidRPr="00366135">
        <w:rPr>
          <w:rFonts w:asciiTheme="minorHAnsi" w:hAnsiTheme="minorHAnsi" w:cs="Arial"/>
          <w:sz w:val="22"/>
          <w:szCs w:val="22"/>
        </w:rPr>
        <w:t>No changes to the yard duty roster are to be made without the approval of the Principal.</w:t>
      </w:r>
    </w:p>
    <w:p w14:paraId="17D476DC" w14:textId="3E08D572" w:rsidR="00366135" w:rsidRPr="00366135" w:rsidRDefault="002F2C1B" w:rsidP="00A47DD3">
      <w:pPr>
        <w:pStyle w:val="CM7"/>
        <w:spacing w:after="120" w:line="240" w:lineRule="auto"/>
        <w:jc w:val="both"/>
        <w:rPr>
          <w:rFonts w:asciiTheme="minorHAnsi" w:hAnsiTheme="minorHAnsi" w:cs="Arial"/>
          <w:color w:val="1E1E1E"/>
          <w:sz w:val="22"/>
          <w:szCs w:val="22"/>
        </w:rPr>
      </w:pPr>
      <w:r>
        <w:rPr>
          <w:rFonts w:asciiTheme="minorHAnsi" w:hAnsiTheme="minorHAnsi" w:cs="Arial"/>
          <w:color w:val="1E1E1E"/>
          <w:sz w:val="22"/>
          <w:szCs w:val="22"/>
        </w:rPr>
        <w:t xml:space="preserve">Staff should be alert and vigilant and </w:t>
      </w:r>
      <w:r w:rsidR="00366135" w:rsidRPr="00366135">
        <w:rPr>
          <w:rFonts w:asciiTheme="minorHAnsi" w:hAnsiTheme="minorHAnsi" w:cs="Arial"/>
          <w:color w:val="1E1E1E"/>
          <w:sz w:val="22"/>
          <w:szCs w:val="22"/>
        </w:rPr>
        <w:t xml:space="preserve">intervene </w:t>
      </w:r>
      <w:r w:rsidR="00366135" w:rsidRPr="00366135">
        <w:rPr>
          <w:rFonts w:asciiTheme="minorHAnsi" w:hAnsiTheme="minorHAnsi" w:cs="Arial"/>
          <w:b/>
          <w:bCs/>
          <w:color w:val="1E1E1E"/>
          <w:sz w:val="22"/>
          <w:szCs w:val="22"/>
        </w:rPr>
        <w:t xml:space="preserve">immediately </w:t>
      </w:r>
      <w:r w:rsidR="00366135" w:rsidRPr="00366135">
        <w:rPr>
          <w:rFonts w:asciiTheme="minorHAnsi" w:hAnsiTheme="minorHAnsi" w:cs="Arial"/>
          <w:color w:val="1E1E1E"/>
          <w:sz w:val="22"/>
          <w:szCs w:val="22"/>
        </w:rPr>
        <w:t>if potentially dangerous beha</w:t>
      </w:r>
      <w:r>
        <w:rPr>
          <w:rFonts w:asciiTheme="minorHAnsi" w:hAnsiTheme="minorHAnsi" w:cs="Arial"/>
          <w:color w:val="1E1E1E"/>
          <w:sz w:val="22"/>
          <w:szCs w:val="22"/>
        </w:rPr>
        <w:t xml:space="preserve">viour is observed in the yard. Staff must </w:t>
      </w:r>
      <w:r w:rsidR="00366135" w:rsidRPr="00366135">
        <w:rPr>
          <w:rFonts w:asciiTheme="minorHAnsi" w:hAnsiTheme="minorHAnsi" w:cs="Arial"/>
          <w:color w:val="1E1E1E"/>
          <w:sz w:val="22"/>
          <w:szCs w:val="22"/>
        </w:rPr>
        <w:t>enforce behaviour standards and logical consequences for breaches of safety rules.</w:t>
      </w:r>
    </w:p>
    <w:p w14:paraId="4CE08221" w14:textId="2F7EC442" w:rsidR="00366135" w:rsidRPr="00366135" w:rsidRDefault="002F2C1B" w:rsidP="00A47DD3">
      <w:pPr>
        <w:pStyle w:val="CM7"/>
        <w:spacing w:after="120" w:line="240" w:lineRule="auto"/>
        <w:jc w:val="both"/>
        <w:rPr>
          <w:rFonts w:asciiTheme="minorHAnsi" w:hAnsiTheme="minorHAnsi" w:cs="Arial"/>
          <w:color w:val="1E1E1E"/>
          <w:sz w:val="22"/>
          <w:szCs w:val="22"/>
        </w:rPr>
      </w:pPr>
      <w:r>
        <w:rPr>
          <w:rFonts w:asciiTheme="minorHAnsi" w:hAnsiTheme="minorHAnsi" w:cs="Arial"/>
          <w:color w:val="1E1E1E"/>
          <w:sz w:val="22"/>
          <w:szCs w:val="22"/>
        </w:rPr>
        <w:t>Staff</w:t>
      </w:r>
      <w:r w:rsidR="00366135" w:rsidRPr="00366135">
        <w:rPr>
          <w:rFonts w:asciiTheme="minorHAnsi" w:hAnsiTheme="minorHAnsi" w:cs="Arial"/>
          <w:color w:val="1E1E1E"/>
          <w:sz w:val="22"/>
          <w:szCs w:val="22"/>
        </w:rPr>
        <w:t xml:space="preserve"> should always be on the move and highly visible. </w:t>
      </w:r>
    </w:p>
    <w:p w14:paraId="5BED0C45" w14:textId="0BFEA2B7" w:rsidR="00366135" w:rsidRDefault="00366135" w:rsidP="00A47DD3">
      <w:pPr>
        <w:pStyle w:val="Default"/>
        <w:spacing w:after="120"/>
        <w:jc w:val="both"/>
        <w:rPr>
          <w:rFonts w:asciiTheme="minorHAnsi" w:hAnsiTheme="minorHAnsi"/>
          <w:sz w:val="22"/>
          <w:szCs w:val="22"/>
        </w:rPr>
      </w:pPr>
    </w:p>
    <w:p w14:paraId="42B50951" w14:textId="3633432A" w:rsidR="00E6792E" w:rsidRDefault="00E6792E" w:rsidP="00A47DD3">
      <w:pPr>
        <w:pStyle w:val="Default"/>
        <w:spacing w:after="120"/>
        <w:jc w:val="both"/>
        <w:rPr>
          <w:rFonts w:asciiTheme="minorHAnsi" w:hAnsiTheme="minorHAnsi"/>
          <w:sz w:val="22"/>
          <w:szCs w:val="22"/>
        </w:rPr>
      </w:pPr>
    </w:p>
    <w:p w14:paraId="67A47AD2" w14:textId="77777777" w:rsidR="00E6792E" w:rsidRPr="00366135" w:rsidRDefault="00E6792E" w:rsidP="00A47DD3">
      <w:pPr>
        <w:pStyle w:val="Default"/>
        <w:spacing w:after="120"/>
        <w:jc w:val="both"/>
        <w:rPr>
          <w:rFonts w:asciiTheme="minorHAnsi" w:hAnsiTheme="minorHAnsi"/>
          <w:sz w:val="22"/>
          <w:szCs w:val="22"/>
        </w:rPr>
      </w:pPr>
    </w:p>
    <w:p w14:paraId="2FFC9C91" w14:textId="77777777" w:rsidR="00366135" w:rsidRPr="00366135" w:rsidRDefault="00366135" w:rsidP="00A47DD3">
      <w:pPr>
        <w:pStyle w:val="CM9"/>
        <w:tabs>
          <w:tab w:val="left" w:pos="426"/>
        </w:tabs>
        <w:spacing w:after="120"/>
        <w:jc w:val="both"/>
        <w:rPr>
          <w:rFonts w:asciiTheme="minorHAnsi" w:hAnsiTheme="minorHAnsi" w:cs="Arial"/>
          <w:b/>
          <w:bCs/>
          <w:sz w:val="22"/>
          <w:szCs w:val="22"/>
        </w:rPr>
      </w:pPr>
      <w:r w:rsidRPr="00366135">
        <w:rPr>
          <w:rFonts w:asciiTheme="minorHAnsi" w:hAnsiTheme="minorHAnsi" w:cs="Arial"/>
          <w:b/>
          <w:bCs/>
          <w:sz w:val="22"/>
          <w:szCs w:val="22"/>
        </w:rPr>
        <w:t>Excursions, Incursions and Camps</w:t>
      </w:r>
    </w:p>
    <w:p w14:paraId="42EBABAD" w14:textId="77777777" w:rsidR="002F2C1B" w:rsidRDefault="002F2C1B" w:rsidP="00A47DD3">
      <w:pPr>
        <w:pStyle w:val="Default"/>
        <w:spacing w:after="120"/>
        <w:jc w:val="both"/>
        <w:rPr>
          <w:rFonts w:asciiTheme="minorHAnsi" w:hAnsiTheme="minorHAnsi"/>
          <w:color w:val="1E1E1E"/>
          <w:sz w:val="22"/>
          <w:szCs w:val="22"/>
        </w:rPr>
      </w:pPr>
      <w:r>
        <w:rPr>
          <w:rFonts w:asciiTheme="minorHAnsi" w:hAnsiTheme="minorHAnsi"/>
          <w:color w:val="1E1E1E"/>
          <w:sz w:val="22"/>
          <w:szCs w:val="22"/>
        </w:rPr>
        <w:lastRenderedPageBreak/>
        <w:t>Teachers should be aware of the following when organising and supervising Excursions, incursions or camps</w:t>
      </w:r>
    </w:p>
    <w:p w14:paraId="15C7C9EE" w14:textId="77777777" w:rsidR="002F2C1B" w:rsidRDefault="00366135" w:rsidP="00A47DD3">
      <w:pPr>
        <w:pStyle w:val="Default"/>
        <w:numPr>
          <w:ilvl w:val="0"/>
          <w:numId w:val="16"/>
        </w:numPr>
        <w:spacing w:after="120"/>
        <w:jc w:val="both"/>
        <w:rPr>
          <w:rFonts w:asciiTheme="minorHAnsi" w:hAnsiTheme="minorHAnsi"/>
          <w:color w:val="1E1E1E"/>
          <w:sz w:val="22"/>
          <w:szCs w:val="22"/>
        </w:rPr>
      </w:pPr>
      <w:proofErr w:type="gramStart"/>
      <w:r w:rsidRPr="00366135">
        <w:rPr>
          <w:rFonts w:asciiTheme="minorHAnsi" w:hAnsiTheme="minorHAnsi"/>
          <w:color w:val="1E1E1E"/>
          <w:sz w:val="22"/>
          <w:szCs w:val="22"/>
        </w:rPr>
        <w:t>that</w:t>
      </w:r>
      <w:proofErr w:type="gramEnd"/>
      <w:r w:rsidRPr="00366135">
        <w:rPr>
          <w:rFonts w:asciiTheme="minorHAnsi" w:hAnsiTheme="minorHAnsi"/>
          <w:color w:val="1E1E1E"/>
          <w:sz w:val="22"/>
          <w:szCs w:val="22"/>
        </w:rPr>
        <w:t xml:space="preserve"> students are usually less constrained and more prone to accident and injury than in a more closely supervised classroom.</w:t>
      </w:r>
    </w:p>
    <w:p w14:paraId="4422F912" w14:textId="77777777" w:rsidR="0088790B" w:rsidRDefault="00366135" w:rsidP="00A47DD3">
      <w:pPr>
        <w:pStyle w:val="Default"/>
        <w:numPr>
          <w:ilvl w:val="0"/>
          <w:numId w:val="16"/>
        </w:numPr>
        <w:spacing w:after="120"/>
        <w:jc w:val="both"/>
        <w:rPr>
          <w:rFonts w:asciiTheme="minorHAnsi" w:hAnsiTheme="minorHAnsi"/>
          <w:color w:val="1E1E1E"/>
          <w:sz w:val="22"/>
          <w:szCs w:val="22"/>
        </w:rPr>
      </w:pPr>
      <w:proofErr w:type="gramStart"/>
      <w:r w:rsidRPr="002F2C1B">
        <w:rPr>
          <w:rFonts w:asciiTheme="minorHAnsi" w:hAnsiTheme="minorHAnsi"/>
          <w:color w:val="1E1E1E"/>
          <w:sz w:val="22"/>
          <w:szCs w:val="22"/>
        </w:rPr>
        <w:t>that</w:t>
      </w:r>
      <w:proofErr w:type="gramEnd"/>
      <w:r w:rsidRPr="002F2C1B">
        <w:rPr>
          <w:rFonts w:asciiTheme="minorHAnsi" w:hAnsiTheme="minorHAnsi"/>
          <w:color w:val="1E1E1E"/>
          <w:sz w:val="22"/>
          <w:szCs w:val="22"/>
        </w:rPr>
        <w:t xml:space="preserve"> an incursion with an external provider does not absolve supervision duties of the teacher, including first aid duties. A teacher must be present at all times and remain the person designated with duty of care responsibilities.</w:t>
      </w:r>
    </w:p>
    <w:p w14:paraId="4C25D201" w14:textId="77777777" w:rsidR="0088790B" w:rsidRDefault="00366135" w:rsidP="00A47DD3">
      <w:pPr>
        <w:pStyle w:val="Default"/>
        <w:numPr>
          <w:ilvl w:val="0"/>
          <w:numId w:val="16"/>
        </w:numPr>
        <w:spacing w:after="120"/>
        <w:jc w:val="both"/>
        <w:rPr>
          <w:rFonts w:asciiTheme="minorHAnsi" w:hAnsiTheme="minorHAnsi"/>
          <w:color w:val="1E1E1E"/>
          <w:sz w:val="22"/>
          <w:szCs w:val="22"/>
        </w:rPr>
      </w:pPr>
      <w:proofErr w:type="gramStart"/>
      <w:r w:rsidRPr="0088790B">
        <w:rPr>
          <w:rFonts w:asciiTheme="minorHAnsi" w:hAnsiTheme="minorHAnsi"/>
          <w:color w:val="1E1E1E"/>
          <w:sz w:val="22"/>
          <w:szCs w:val="22"/>
        </w:rPr>
        <w:t>that</w:t>
      </w:r>
      <w:proofErr w:type="gramEnd"/>
      <w:r w:rsidRPr="0088790B">
        <w:rPr>
          <w:rFonts w:asciiTheme="minorHAnsi" w:hAnsiTheme="minorHAnsi"/>
          <w:color w:val="1E1E1E"/>
          <w:sz w:val="22"/>
          <w:szCs w:val="22"/>
        </w:rPr>
        <w:t xml:space="preserve"> camps and excursions outside the school require the teacher to fully comply with DEECD guidelines and bring with it an increased duty of care. It is a teacher’s responsibility to be aware of these guidelines and remain the person designated with duty of care.</w:t>
      </w:r>
    </w:p>
    <w:p w14:paraId="02C948BB" w14:textId="77777777" w:rsidR="0088790B" w:rsidRDefault="00366135" w:rsidP="00A47DD3">
      <w:pPr>
        <w:pStyle w:val="Default"/>
        <w:numPr>
          <w:ilvl w:val="0"/>
          <w:numId w:val="16"/>
        </w:numPr>
        <w:spacing w:after="120"/>
        <w:jc w:val="both"/>
        <w:rPr>
          <w:rFonts w:asciiTheme="minorHAnsi" w:hAnsiTheme="minorHAnsi"/>
          <w:color w:val="1E1E1E"/>
          <w:sz w:val="22"/>
          <w:szCs w:val="22"/>
        </w:rPr>
      </w:pPr>
      <w:proofErr w:type="gramStart"/>
      <w:r w:rsidRPr="0088790B">
        <w:rPr>
          <w:rFonts w:asciiTheme="minorHAnsi" w:hAnsiTheme="minorHAnsi"/>
          <w:color w:val="1E1E1E"/>
          <w:sz w:val="22"/>
          <w:szCs w:val="22"/>
        </w:rPr>
        <w:t>that</w:t>
      </w:r>
      <w:proofErr w:type="gramEnd"/>
      <w:r w:rsidRPr="0088790B">
        <w:rPr>
          <w:rFonts w:asciiTheme="minorHAnsi" w:hAnsiTheme="minorHAnsi"/>
          <w:color w:val="1E1E1E"/>
          <w:sz w:val="22"/>
          <w:szCs w:val="22"/>
        </w:rPr>
        <w:t xml:space="preserve"> excursion and camp activities require the teacher to ensure that the venue and transport adhere to DEECD guidelines. </w:t>
      </w:r>
    </w:p>
    <w:p w14:paraId="6EB594D4" w14:textId="19E0DCA5" w:rsidR="0088790B" w:rsidRDefault="00366135" w:rsidP="00A47DD3">
      <w:pPr>
        <w:pStyle w:val="Default"/>
        <w:numPr>
          <w:ilvl w:val="0"/>
          <w:numId w:val="16"/>
        </w:numPr>
        <w:spacing w:after="120"/>
        <w:jc w:val="both"/>
        <w:rPr>
          <w:rFonts w:asciiTheme="minorHAnsi" w:hAnsiTheme="minorHAnsi"/>
          <w:color w:val="1E1E1E"/>
          <w:sz w:val="22"/>
          <w:szCs w:val="22"/>
        </w:rPr>
      </w:pPr>
      <w:proofErr w:type="gramStart"/>
      <w:r w:rsidRPr="0088790B">
        <w:rPr>
          <w:rFonts w:asciiTheme="minorHAnsi" w:hAnsiTheme="minorHAnsi"/>
          <w:color w:val="1E1E1E"/>
          <w:sz w:val="22"/>
          <w:szCs w:val="22"/>
        </w:rPr>
        <w:t>that</w:t>
      </w:r>
      <w:proofErr w:type="gramEnd"/>
      <w:r w:rsidRPr="0088790B">
        <w:rPr>
          <w:rFonts w:asciiTheme="minorHAnsi" w:hAnsiTheme="minorHAnsi"/>
          <w:color w:val="1E1E1E"/>
          <w:sz w:val="22"/>
          <w:szCs w:val="22"/>
        </w:rPr>
        <w:t xml:space="preserve"> </w:t>
      </w:r>
      <w:r w:rsidR="0088790B">
        <w:rPr>
          <w:rFonts w:asciiTheme="minorHAnsi" w:hAnsiTheme="minorHAnsi"/>
          <w:color w:val="1E1E1E"/>
          <w:sz w:val="22"/>
          <w:szCs w:val="22"/>
        </w:rPr>
        <w:t xml:space="preserve">the </w:t>
      </w:r>
      <w:r w:rsidR="00A02DB3">
        <w:rPr>
          <w:rFonts w:asciiTheme="minorHAnsi" w:hAnsiTheme="minorHAnsi"/>
          <w:color w:val="1E1E1E"/>
          <w:sz w:val="22"/>
          <w:szCs w:val="22"/>
        </w:rPr>
        <w:t>Lilydale</w:t>
      </w:r>
      <w:r w:rsidR="00E6792E">
        <w:rPr>
          <w:rFonts w:asciiTheme="minorHAnsi" w:hAnsiTheme="minorHAnsi"/>
          <w:color w:val="1E1E1E"/>
          <w:sz w:val="22"/>
          <w:szCs w:val="22"/>
        </w:rPr>
        <w:t xml:space="preserve"> P</w:t>
      </w:r>
      <w:bookmarkStart w:id="0" w:name="_GoBack"/>
      <w:bookmarkEnd w:id="0"/>
      <w:r w:rsidR="0088790B">
        <w:rPr>
          <w:rFonts w:asciiTheme="minorHAnsi" w:hAnsiTheme="minorHAnsi"/>
          <w:color w:val="1E1E1E"/>
          <w:sz w:val="22"/>
          <w:szCs w:val="22"/>
        </w:rPr>
        <w:t xml:space="preserve">rimary School Camps and Excursions Policy states that </w:t>
      </w:r>
      <w:r w:rsidRPr="0088790B">
        <w:rPr>
          <w:rFonts w:asciiTheme="minorHAnsi" w:hAnsiTheme="minorHAnsi"/>
          <w:color w:val="1E1E1E"/>
          <w:sz w:val="22"/>
          <w:szCs w:val="22"/>
        </w:rPr>
        <w:t>students to be counted on and off transport and at other times on a regular basis whilst on excursion or camp activities.</w:t>
      </w:r>
    </w:p>
    <w:p w14:paraId="5DCE7928" w14:textId="77777777" w:rsidR="0088790B" w:rsidRDefault="00366135" w:rsidP="00A47DD3">
      <w:pPr>
        <w:pStyle w:val="Default"/>
        <w:numPr>
          <w:ilvl w:val="0"/>
          <w:numId w:val="16"/>
        </w:numPr>
        <w:spacing w:after="120"/>
        <w:jc w:val="both"/>
        <w:rPr>
          <w:rFonts w:asciiTheme="minorHAnsi" w:hAnsiTheme="minorHAnsi"/>
          <w:color w:val="1E1E1E"/>
          <w:sz w:val="22"/>
          <w:szCs w:val="22"/>
        </w:rPr>
      </w:pPr>
      <w:r w:rsidRPr="0088790B">
        <w:rPr>
          <w:rFonts w:asciiTheme="minorHAnsi" w:hAnsiTheme="minorHAnsi"/>
          <w:color w:val="1E1E1E"/>
          <w:sz w:val="22"/>
          <w:szCs w:val="22"/>
        </w:rPr>
        <w:t>The teacher in charge will have copies of all confidential medical forms and permission notes with contact details. A copy of this material will also be kept at school.</w:t>
      </w:r>
    </w:p>
    <w:p w14:paraId="37FC8696" w14:textId="77777777" w:rsidR="0088790B" w:rsidRDefault="00366135" w:rsidP="00A47DD3">
      <w:pPr>
        <w:pStyle w:val="Default"/>
        <w:numPr>
          <w:ilvl w:val="0"/>
          <w:numId w:val="16"/>
        </w:numPr>
        <w:spacing w:after="120"/>
        <w:jc w:val="both"/>
        <w:rPr>
          <w:rFonts w:asciiTheme="minorHAnsi" w:hAnsiTheme="minorHAnsi"/>
          <w:color w:val="1E1E1E"/>
          <w:sz w:val="22"/>
          <w:szCs w:val="22"/>
        </w:rPr>
      </w:pPr>
      <w:r w:rsidRPr="0088790B">
        <w:rPr>
          <w:rFonts w:asciiTheme="minorHAnsi" w:hAnsiTheme="minorHAnsi"/>
          <w:color w:val="1E1E1E"/>
          <w:sz w:val="22"/>
          <w:szCs w:val="22"/>
        </w:rPr>
        <w:t>Arrangements will be made for students not attending to continue their normal program at school under supervision of another classroom teacher.</w:t>
      </w:r>
    </w:p>
    <w:p w14:paraId="47ED3666" w14:textId="77777777" w:rsidR="0088790B" w:rsidRDefault="00366135" w:rsidP="00A47DD3">
      <w:pPr>
        <w:pStyle w:val="Default"/>
        <w:numPr>
          <w:ilvl w:val="0"/>
          <w:numId w:val="16"/>
        </w:numPr>
        <w:spacing w:after="120"/>
        <w:jc w:val="both"/>
        <w:rPr>
          <w:rFonts w:asciiTheme="minorHAnsi" w:hAnsiTheme="minorHAnsi"/>
          <w:color w:val="1E1E1E"/>
          <w:sz w:val="22"/>
          <w:szCs w:val="22"/>
        </w:rPr>
      </w:pPr>
      <w:r w:rsidRPr="0088790B">
        <w:rPr>
          <w:rFonts w:asciiTheme="minorHAnsi" w:hAnsiTheme="minorHAnsi"/>
          <w:color w:val="1E1E1E"/>
          <w:sz w:val="22"/>
          <w:szCs w:val="22"/>
        </w:rPr>
        <w:t>The teacher in charge or designated teacher of an excursion or camp will carry a mobile phone and a first aid kit</w:t>
      </w:r>
      <w:r w:rsidR="0088790B">
        <w:rPr>
          <w:rFonts w:asciiTheme="minorHAnsi" w:hAnsiTheme="minorHAnsi"/>
          <w:color w:val="1E1E1E"/>
          <w:sz w:val="22"/>
          <w:szCs w:val="22"/>
        </w:rPr>
        <w:t xml:space="preserve"> (As required by the Camps and Excursions Policy)</w:t>
      </w:r>
      <w:r w:rsidRPr="0088790B">
        <w:rPr>
          <w:rFonts w:asciiTheme="minorHAnsi" w:hAnsiTheme="minorHAnsi"/>
          <w:color w:val="1E1E1E"/>
          <w:sz w:val="22"/>
          <w:szCs w:val="22"/>
        </w:rPr>
        <w:t>.</w:t>
      </w:r>
    </w:p>
    <w:p w14:paraId="545CA5A5" w14:textId="77777777" w:rsidR="0088790B" w:rsidRDefault="00366135" w:rsidP="00A47DD3">
      <w:pPr>
        <w:pStyle w:val="Default"/>
        <w:numPr>
          <w:ilvl w:val="0"/>
          <w:numId w:val="16"/>
        </w:numPr>
        <w:spacing w:after="120"/>
        <w:jc w:val="both"/>
        <w:rPr>
          <w:rFonts w:asciiTheme="minorHAnsi" w:hAnsiTheme="minorHAnsi"/>
          <w:color w:val="1E1E1E"/>
          <w:sz w:val="22"/>
          <w:szCs w:val="22"/>
        </w:rPr>
      </w:pPr>
      <w:r w:rsidRPr="0088790B">
        <w:rPr>
          <w:rFonts w:asciiTheme="minorHAnsi" w:hAnsiTheme="minorHAnsi"/>
          <w:color w:val="1E1E1E"/>
          <w:sz w:val="22"/>
          <w:szCs w:val="22"/>
        </w:rPr>
        <w:t>If the return time from an excursion or camp is delayed, the teacher in charge will contact the school to inform the Principal of the new arrival time</w:t>
      </w:r>
      <w:r w:rsidR="0088790B" w:rsidRPr="0088790B">
        <w:rPr>
          <w:rFonts w:asciiTheme="minorHAnsi" w:hAnsiTheme="minorHAnsi"/>
          <w:color w:val="1E1E1E"/>
          <w:sz w:val="22"/>
          <w:szCs w:val="22"/>
        </w:rPr>
        <w:t xml:space="preserve"> and the school mobile will be used to text parents this new time. A </w:t>
      </w:r>
      <w:r w:rsidRPr="0088790B">
        <w:rPr>
          <w:rFonts w:asciiTheme="minorHAnsi" w:hAnsiTheme="minorHAnsi"/>
          <w:color w:val="1E1E1E"/>
          <w:sz w:val="22"/>
          <w:szCs w:val="22"/>
        </w:rPr>
        <w:t xml:space="preserve">senior staff member </w:t>
      </w:r>
      <w:r w:rsidR="0088790B" w:rsidRPr="0088790B">
        <w:rPr>
          <w:rFonts w:asciiTheme="minorHAnsi" w:hAnsiTheme="minorHAnsi"/>
          <w:color w:val="1E1E1E"/>
          <w:sz w:val="22"/>
          <w:szCs w:val="22"/>
        </w:rPr>
        <w:t xml:space="preserve">will remain at school until the excursion or camp participants return to school making suitable arrangements for bus parking and parents to pick up their children in a timely manner. </w:t>
      </w:r>
      <w:r w:rsidRPr="0088790B">
        <w:rPr>
          <w:rFonts w:asciiTheme="minorHAnsi" w:hAnsiTheme="minorHAnsi"/>
          <w:color w:val="1E1E1E"/>
          <w:sz w:val="22"/>
          <w:szCs w:val="22"/>
        </w:rPr>
        <w:t xml:space="preserve"> </w:t>
      </w:r>
    </w:p>
    <w:p w14:paraId="61E1BF72" w14:textId="77777777" w:rsidR="0088790B" w:rsidRPr="0088790B" w:rsidRDefault="00366135" w:rsidP="00A47DD3">
      <w:pPr>
        <w:pStyle w:val="Default"/>
        <w:numPr>
          <w:ilvl w:val="0"/>
          <w:numId w:val="16"/>
        </w:numPr>
        <w:spacing w:after="120"/>
        <w:jc w:val="both"/>
        <w:rPr>
          <w:rFonts w:asciiTheme="minorHAnsi" w:hAnsiTheme="minorHAnsi"/>
          <w:color w:val="0000FF"/>
          <w:sz w:val="22"/>
          <w:szCs w:val="22"/>
        </w:rPr>
      </w:pPr>
      <w:r w:rsidRPr="0088790B">
        <w:rPr>
          <w:rFonts w:asciiTheme="minorHAnsi" w:hAnsiTheme="minorHAnsi"/>
          <w:color w:val="1E1E1E"/>
          <w:sz w:val="22"/>
          <w:szCs w:val="22"/>
        </w:rPr>
        <w:t xml:space="preserve">If crossing roads students are to use designated crossing points. Staff are to walk to the middle of the crossing to ensure visibility and orderly crossing. </w:t>
      </w:r>
    </w:p>
    <w:p w14:paraId="6DDA4074" w14:textId="77777777" w:rsidR="0088790B" w:rsidRPr="0088790B" w:rsidRDefault="0088790B" w:rsidP="0088790B">
      <w:pPr>
        <w:pStyle w:val="Default"/>
        <w:spacing w:after="120"/>
        <w:ind w:left="1440"/>
        <w:jc w:val="both"/>
        <w:rPr>
          <w:rFonts w:asciiTheme="minorHAnsi" w:hAnsiTheme="minorHAnsi"/>
          <w:color w:val="0000FF"/>
          <w:sz w:val="22"/>
          <w:szCs w:val="22"/>
        </w:rPr>
      </w:pPr>
    </w:p>
    <w:p w14:paraId="68E789EA" w14:textId="77777777" w:rsidR="0088790B" w:rsidRPr="0088790B" w:rsidRDefault="0088790B" w:rsidP="0088790B">
      <w:pPr>
        <w:pStyle w:val="Default"/>
        <w:spacing w:after="120"/>
        <w:ind w:left="1440"/>
        <w:jc w:val="both"/>
        <w:rPr>
          <w:rFonts w:asciiTheme="minorHAnsi" w:hAnsiTheme="minorHAnsi"/>
          <w:color w:val="0000FF"/>
          <w:sz w:val="22"/>
          <w:szCs w:val="22"/>
        </w:rPr>
      </w:pPr>
    </w:p>
    <w:p w14:paraId="1ED58C32" w14:textId="2DE253E0" w:rsidR="00366135" w:rsidRPr="0088790B" w:rsidRDefault="00366135" w:rsidP="0088790B">
      <w:pPr>
        <w:pStyle w:val="Default"/>
        <w:spacing w:after="120"/>
        <w:jc w:val="both"/>
        <w:rPr>
          <w:rFonts w:asciiTheme="minorHAnsi" w:hAnsiTheme="minorHAnsi"/>
          <w:color w:val="0000FF"/>
          <w:sz w:val="22"/>
          <w:szCs w:val="22"/>
        </w:rPr>
      </w:pPr>
      <w:r w:rsidRPr="0088790B">
        <w:rPr>
          <w:rFonts w:asciiTheme="minorHAnsi" w:hAnsiTheme="minorHAnsi"/>
          <w:color w:val="0000FF"/>
          <w:sz w:val="22"/>
          <w:szCs w:val="22"/>
        </w:rPr>
        <w:t xml:space="preserve">All staff </w:t>
      </w:r>
      <w:r w:rsidRPr="0088790B">
        <w:rPr>
          <w:rFonts w:asciiTheme="minorHAnsi" w:hAnsiTheme="minorHAnsi"/>
          <w:color w:val="0000FF"/>
          <w:sz w:val="22"/>
          <w:szCs w:val="22"/>
          <w:u w:val="single"/>
        </w:rPr>
        <w:t>must</w:t>
      </w:r>
      <w:r w:rsidRPr="0088790B">
        <w:rPr>
          <w:rFonts w:asciiTheme="minorHAnsi" w:hAnsiTheme="minorHAnsi"/>
          <w:color w:val="0000FF"/>
          <w:sz w:val="22"/>
          <w:szCs w:val="22"/>
        </w:rPr>
        <w:t xml:space="preserve"> follow the DEECD guidelines when organising an excursion, incursion or camp. All procedural steps contained in the </w:t>
      </w:r>
      <w:r w:rsidR="00A02DB3">
        <w:rPr>
          <w:rFonts w:asciiTheme="minorHAnsi" w:hAnsiTheme="minorHAnsi"/>
          <w:color w:val="0000FF"/>
          <w:sz w:val="22"/>
          <w:szCs w:val="22"/>
        </w:rPr>
        <w:t>Lilydale</w:t>
      </w:r>
      <w:r w:rsidR="0088790B">
        <w:rPr>
          <w:rFonts w:asciiTheme="minorHAnsi" w:hAnsiTheme="minorHAnsi"/>
          <w:color w:val="0000FF"/>
          <w:sz w:val="22"/>
          <w:szCs w:val="22"/>
        </w:rPr>
        <w:t xml:space="preserve"> Primary </w:t>
      </w:r>
      <w:r w:rsidRPr="0088790B">
        <w:rPr>
          <w:rFonts w:asciiTheme="minorHAnsi" w:hAnsiTheme="minorHAnsi"/>
          <w:color w:val="0000FF"/>
          <w:sz w:val="22"/>
          <w:szCs w:val="22"/>
        </w:rPr>
        <w:t>School</w:t>
      </w:r>
      <w:r w:rsidR="0088790B">
        <w:rPr>
          <w:rFonts w:asciiTheme="minorHAnsi" w:hAnsiTheme="minorHAnsi"/>
          <w:color w:val="0000FF"/>
          <w:sz w:val="22"/>
          <w:szCs w:val="22"/>
        </w:rPr>
        <w:t>’s</w:t>
      </w:r>
      <w:r w:rsidRPr="0088790B">
        <w:rPr>
          <w:rFonts w:asciiTheme="minorHAnsi" w:hAnsiTheme="minorHAnsi"/>
          <w:color w:val="0000FF"/>
          <w:sz w:val="22"/>
          <w:szCs w:val="22"/>
        </w:rPr>
        <w:t xml:space="preserve"> camping, excursions and incursions Policy and Procedure outlines </w:t>
      </w:r>
      <w:proofErr w:type="gramStart"/>
      <w:r w:rsidRPr="0088790B">
        <w:rPr>
          <w:rFonts w:asciiTheme="minorHAnsi" w:hAnsiTheme="minorHAnsi"/>
          <w:color w:val="0000FF"/>
          <w:sz w:val="22"/>
          <w:szCs w:val="22"/>
        </w:rPr>
        <w:t>must also</w:t>
      </w:r>
      <w:proofErr w:type="gramEnd"/>
      <w:r w:rsidRPr="0088790B">
        <w:rPr>
          <w:rFonts w:asciiTheme="minorHAnsi" w:hAnsiTheme="minorHAnsi"/>
          <w:color w:val="0000FF"/>
          <w:sz w:val="22"/>
          <w:szCs w:val="22"/>
        </w:rPr>
        <w:t xml:space="preserve"> be followed.</w:t>
      </w:r>
    </w:p>
    <w:p w14:paraId="017009D3" w14:textId="77777777" w:rsidR="00366135" w:rsidRPr="00366135" w:rsidRDefault="00366135" w:rsidP="00A47DD3">
      <w:pPr>
        <w:pStyle w:val="Default"/>
        <w:spacing w:after="120"/>
        <w:jc w:val="both"/>
        <w:rPr>
          <w:rFonts w:asciiTheme="minorHAnsi" w:hAnsiTheme="minorHAnsi"/>
          <w:color w:val="auto"/>
          <w:sz w:val="22"/>
          <w:szCs w:val="22"/>
        </w:rPr>
      </w:pPr>
    </w:p>
    <w:p w14:paraId="61279785" w14:textId="77777777" w:rsidR="0088790B" w:rsidRDefault="0088790B" w:rsidP="00A47DD3">
      <w:pPr>
        <w:pStyle w:val="Default"/>
        <w:spacing w:after="120"/>
        <w:jc w:val="both"/>
        <w:rPr>
          <w:rFonts w:asciiTheme="minorHAnsi" w:hAnsiTheme="minorHAnsi"/>
          <w:b/>
          <w:color w:val="auto"/>
          <w:sz w:val="22"/>
          <w:szCs w:val="22"/>
        </w:rPr>
      </w:pPr>
    </w:p>
    <w:p w14:paraId="46ECAD1F" w14:textId="77777777" w:rsidR="0088790B" w:rsidRDefault="0088790B" w:rsidP="00A47DD3">
      <w:pPr>
        <w:pStyle w:val="Default"/>
        <w:spacing w:after="120"/>
        <w:jc w:val="both"/>
        <w:rPr>
          <w:rFonts w:asciiTheme="minorHAnsi" w:hAnsiTheme="minorHAnsi"/>
          <w:b/>
          <w:color w:val="auto"/>
          <w:sz w:val="22"/>
          <w:szCs w:val="22"/>
        </w:rPr>
      </w:pPr>
    </w:p>
    <w:p w14:paraId="00BA5602" w14:textId="77777777" w:rsidR="0088790B" w:rsidRDefault="0088790B" w:rsidP="00A47DD3">
      <w:pPr>
        <w:pStyle w:val="Default"/>
        <w:spacing w:after="120"/>
        <w:jc w:val="both"/>
        <w:rPr>
          <w:rFonts w:asciiTheme="minorHAnsi" w:hAnsiTheme="minorHAnsi"/>
          <w:b/>
          <w:color w:val="auto"/>
          <w:sz w:val="22"/>
          <w:szCs w:val="22"/>
        </w:rPr>
      </w:pPr>
    </w:p>
    <w:p w14:paraId="423584D9" w14:textId="77777777" w:rsidR="00366135" w:rsidRPr="00366135" w:rsidRDefault="00366135" w:rsidP="00A47DD3">
      <w:pPr>
        <w:pStyle w:val="Default"/>
        <w:spacing w:after="120"/>
        <w:jc w:val="both"/>
        <w:rPr>
          <w:rFonts w:asciiTheme="minorHAnsi" w:hAnsiTheme="minorHAnsi"/>
          <w:b/>
          <w:color w:val="auto"/>
          <w:sz w:val="22"/>
          <w:szCs w:val="22"/>
        </w:rPr>
      </w:pPr>
      <w:r w:rsidRPr="00366135">
        <w:rPr>
          <w:rFonts w:asciiTheme="minorHAnsi" w:hAnsiTheme="minorHAnsi"/>
          <w:b/>
          <w:color w:val="auto"/>
          <w:sz w:val="22"/>
          <w:szCs w:val="22"/>
        </w:rPr>
        <w:t>Informing Staff of the legislative liability of Duty of Care</w:t>
      </w:r>
    </w:p>
    <w:p w14:paraId="1A363E38" w14:textId="77777777" w:rsidR="00366135" w:rsidRPr="00366135" w:rsidRDefault="00366135" w:rsidP="00A47DD3">
      <w:pPr>
        <w:pStyle w:val="Default"/>
        <w:spacing w:after="120"/>
        <w:jc w:val="both"/>
        <w:rPr>
          <w:rFonts w:asciiTheme="minorHAnsi" w:hAnsiTheme="minorHAnsi"/>
          <w:sz w:val="22"/>
          <w:szCs w:val="22"/>
        </w:rPr>
      </w:pPr>
      <w:r w:rsidRPr="00366135">
        <w:rPr>
          <w:rFonts w:asciiTheme="minorHAnsi" w:hAnsiTheme="minorHAnsi"/>
          <w:sz w:val="22"/>
          <w:szCs w:val="22"/>
        </w:rPr>
        <w:t>All staff will be informed of their legal requirement via:-</w:t>
      </w:r>
    </w:p>
    <w:p w14:paraId="2DFDB0ED" w14:textId="19987F76" w:rsidR="00366135" w:rsidRPr="00366135" w:rsidRDefault="00366135" w:rsidP="00A47DD3">
      <w:pPr>
        <w:pStyle w:val="Default"/>
        <w:numPr>
          <w:ilvl w:val="0"/>
          <w:numId w:val="13"/>
        </w:numPr>
        <w:spacing w:after="120"/>
        <w:ind w:left="360"/>
        <w:jc w:val="both"/>
        <w:rPr>
          <w:rFonts w:asciiTheme="minorHAnsi" w:hAnsiTheme="minorHAnsi"/>
          <w:sz w:val="22"/>
          <w:szCs w:val="22"/>
        </w:rPr>
      </w:pPr>
      <w:r w:rsidRPr="00366135">
        <w:rPr>
          <w:rFonts w:asciiTheme="minorHAnsi" w:hAnsiTheme="minorHAnsi"/>
          <w:sz w:val="22"/>
          <w:szCs w:val="22"/>
        </w:rPr>
        <w:lastRenderedPageBreak/>
        <w:t>A copy of this document will be provided to each member of staff at the first staff meeting at the commencement of the school year, an</w:t>
      </w:r>
      <w:r w:rsidR="0088790B">
        <w:rPr>
          <w:rFonts w:asciiTheme="minorHAnsi" w:hAnsiTheme="minorHAnsi"/>
          <w:sz w:val="22"/>
          <w:szCs w:val="22"/>
        </w:rPr>
        <w:t>d will be placed on the school website</w:t>
      </w:r>
      <w:r w:rsidRPr="00366135">
        <w:rPr>
          <w:rFonts w:asciiTheme="minorHAnsi" w:hAnsiTheme="minorHAnsi"/>
          <w:sz w:val="22"/>
          <w:szCs w:val="22"/>
        </w:rPr>
        <w:t>.</w:t>
      </w:r>
    </w:p>
    <w:p w14:paraId="614AFAE0" w14:textId="6836C6BE" w:rsidR="00366135" w:rsidRPr="00366135" w:rsidRDefault="0088790B" w:rsidP="00A47DD3">
      <w:pPr>
        <w:pStyle w:val="Default"/>
        <w:numPr>
          <w:ilvl w:val="0"/>
          <w:numId w:val="13"/>
        </w:numPr>
        <w:spacing w:after="120"/>
        <w:ind w:left="360"/>
        <w:jc w:val="both"/>
        <w:rPr>
          <w:rFonts w:asciiTheme="minorHAnsi" w:hAnsiTheme="minorHAnsi"/>
          <w:sz w:val="22"/>
          <w:szCs w:val="22"/>
        </w:rPr>
      </w:pPr>
      <w:r>
        <w:rPr>
          <w:rFonts w:asciiTheme="minorHAnsi" w:hAnsiTheme="minorHAnsi"/>
          <w:sz w:val="22"/>
          <w:szCs w:val="22"/>
        </w:rPr>
        <w:t xml:space="preserve">New staff </w:t>
      </w:r>
      <w:r w:rsidR="00366135" w:rsidRPr="00366135">
        <w:rPr>
          <w:rFonts w:asciiTheme="minorHAnsi" w:hAnsiTheme="minorHAnsi"/>
          <w:sz w:val="22"/>
          <w:szCs w:val="22"/>
        </w:rPr>
        <w:t>will be informed of their Duty of Care as part of the school’s Induction Program</w:t>
      </w:r>
    </w:p>
    <w:p w14:paraId="14874469" w14:textId="77777777" w:rsidR="00366135" w:rsidRPr="00366135" w:rsidRDefault="00366135" w:rsidP="00A47DD3">
      <w:pPr>
        <w:pStyle w:val="Default"/>
        <w:numPr>
          <w:ilvl w:val="0"/>
          <w:numId w:val="13"/>
        </w:numPr>
        <w:spacing w:after="120"/>
        <w:ind w:left="360"/>
        <w:jc w:val="both"/>
        <w:rPr>
          <w:rFonts w:asciiTheme="minorHAnsi" w:hAnsiTheme="minorHAnsi"/>
          <w:sz w:val="22"/>
          <w:szCs w:val="22"/>
        </w:rPr>
      </w:pPr>
      <w:r w:rsidRPr="00366135">
        <w:rPr>
          <w:rFonts w:asciiTheme="minorHAnsi" w:hAnsiTheme="minorHAnsi"/>
          <w:sz w:val="22"/>
          <w:szCs w:val="22"/>
        </w:rPr>
        <w:t>Duty of Care will be an agenda item at staff meetings and staff will be directed to familiarise themselves with section Student Safety of the Victorian Government Schools Policy Advisory Guide.</w:t>
      </w:r>
    </w:p>
    <w:p w14:paraId="24582C3D" w14:textId="77777777" w:rsidR="00366135" w:rsidRPr="00366135" w:rsidRDefault="00366135" w:rsidP="00A47DD3">
      <w:pPr>
        <w:pStyle w:val="Default"/>
        <w:numPr>
          <w:ilvl w:val="0"/>
          <w:numId w:val="13"/>
        </w:numPr>
        <w:spacing w:after="120"/>
        <w:ind w:left="360"/>
        <w:jc w:val="both"/>
        <w:rPr>
          <w:rFonts w:asciiTheme="minorHAnsi" w:hAnsiTheme="minorHAnsi"/>
          <w:sz w:val="22"/>
          <w:szCs w:val="22"/>
        </w:rPr>
      </w:pPr>
      <w:r w:rsidRPr="00366135">
        <w:rPr>
          <w:rFonts w:asciiTheme="minorHAnsi" w:hAnsiTheme="minorHAnsi"/>
          <w:sz w:val="22"/>
          <w:szCs w:val="22"/>
        </w:rPr>
        <w:t>Staff will complete a risk assessment including duty of care when completing planning for camps, excursions and incursions.</w:t>
      </w:r>
    </w:p>
    <w:p w14:paraId="65A5ED8F" w14:textId="77777777" w:rsidR="00366135" w:rsidRPr="00366135" w:rsidRDefault="00366135" w:rsidP="00A47DD3">
      <w:pPr>
        <w:pStyle w:val="Default"/>
        <w:numPr>
          <w:ilvl w:val="0"/>
          <w:numId w:val="13"/>
        </w:numPr>
        <w:spacing w:after="120"/>
        <w:ind w:left="360"/>
        <w:jc w:val="both"/>
        <w:rPr>
          <w:rFonts w:asciiTheme="minorHAnsi" w:hAnsiTheme="minorHAnsi"/>
          <w:sz w:val="22"/>
          <w:szCs w:val="22"/>
        </w:rPr>
      </w:pPr>
      <w:r w:rsidRPr="00366135">
        <w:rPr>
          <w:rFonts w:asciiTheme="minorHAnsi" w:hAnsiTheme="minorHAnsi"/>
          <w:sz w:val="22"/>
          <w:szCs w:val="22"/>
        </w:rPr>
        <w:t>Staff will be directed to the student wellbeing policy annually.</w:t>
      </w:r>
    </w:p>
    <w:p w14:paraId="29977924" w14:textId="77777777" w:rsidR="00366135" w:rsidRPr="00366135" w:rsidRDefault="00366135" w:rsidP="00A47DD3">
      <w:pPr>
        <w:pStyle w:val="Default"/>
        <w:spacing w:after="120"/>
        <w:jc w:val="both"/>
        <w:rPr>
          <w:rFonts w:asciiTheme="minorHAnsi" w:hAnsiTheme="minorHAnsi"/>
          <w:sz w:val="22"/>
          <w:szCs w:val="22"/>
        </w:rPr>
      </w:pPr>
    </w:p>
    <w:p w14:paraId="330F2D06" w14:textId="77777777" w:rsidR="00366135" w:rsidRPr="00366135" w:rsidRDefault="00366135" w:rsidP="00A47DD3">
      <w:pPr>
        <w:pStyle w:val="Default"/>
        <w:spacing w:after="120"/>
        <w:jc w:val="both"/>
        <w:rPr>
          <w:rFonts w:asciiTheme="minorHAnsi" w:hAnsiTheme="minorHAnsi"/>
          <w:sz w:val="22"/>
          <w:szCs w:val="22"/>
        </w:rPr>
      </w:pPr>
    </w:p>
    <w:p w14:paraId="683F1BF0" w14:textId="77777777" w:rsidR="00366135" w:rsidRPr="00366135" w:rsidRDefault="00366135" w:rsidP="00A47DD3">
      <w:pPr>
        <w:pStyle w:val="Default"/>
        <w:spacing w:after="120"/>
        <w:jc w:val="both"/>
        <w:rPr>
          <w:rFonts w:asciiTheme="minorHAnsi" w:hAnsiTheme="minorHAnsi"/>
          <w:sz w:val="22"/>
          <w:szCs w:val="22"/>
        </w:rPr>
      </w:pPr>
      <w:r w:rsidRPr="00366135">
        <w:rPr>
          <w:rFonts w:asciiTheme="minorHAnsi" w:hAnsiTheme="minorHAnsi"/>
          <w:b/>
          <w:color w:val="auto"/>
          <w:sz w:val="22"/>
          <w:szCs w:val="22"/>
        </w:rPr>
        <w:t>References:</w:t>
      </w:r>
      <w:r w:rsidRPr="00366135">
        <w:rPr>
          <w:rFonts w:asciiTheme="minorHAnsi" w:hAnsiTheme="minorHAnsi"/>
          <w:sz w:val="22"/>
          <w:szCs w:val="22"/>
        </w:rPr>
        <w:tab/>
      </w:r>
      <w:hyperlink r:id="rId11" w:history="1">
        <w:r w:rsidRPr="00366135">
          <w:rPr>
            <w:rStyle w:val="Hyperlink"/>
            <w:rFonts w:asciiTheme="minorHAnsi" w:hAnsiTheme="minorHAnsi"/>
            <w:sz w:val="22"/>
            <w:szCs w:val="22"/>
          </w:rPr>
          <w:t>http://www.education.vic.gov.au/school/principals/spag/safety/pages/dutyofcare.aspx</w:t>
        </w:r>
      </w:hyperlink>
    </w:p>
    <w:p w14:paraId="72B4D6A4" w14:textId="77777777" w:rsidR="00822504" w:rsidRDefault="00822504" w:rsidP="00A47DD3">
      <w:pPr>
        <w:jc w:val="both"/>
        <w:rPr>
          <w:rFonts w:asciiTheme="minorHAnsi" w:hAnsiTheme="minorHAnsi" w:cstheme="minorHAnsi"/>
          <w:sz w:val="24"/>
          <w:szCs w:val="24"/>
        </w:rPr>
      </w:pPr>
    </w:p>
    <w:p w14:paraId="26F377B1" w14:textId="77777777" w:rsidR="00366135" w:rsidRDefault="00366135" w:rsidP="00A47DD3">
      <w:pPr>
        <w:jc w:val="both"/>
        <w:rPr>
          <w:rFonts w:asciiTheme="minorHAnsi" w:hAnsiTheme="minorHAnsi" w:cstheme="minorHAnsi"/>
          <w:sz w:val="24"/>
          <w:szCs w:val="24"/>
        </w:rPr>
      </w:pPr>
    </w:p>
    <w:p w14:paraId="69902032" w14:textId="77777777" w:rsidR="00366135" w:rsidRPr="00366135" w:rsidRDefault="00366135" w:rsidP="00A47DD3">
      <w:pPr>
        <w:jc w:val="both"/>
        <w:rPr>
          <w:rFonts w:asciiTheme="minorHAnsi" w:hAnsiTheme="minorHAnsi" w:cstheme="minorHAnsi"/>
          <w:sz w:val="24"/>
          <w:szCs w:val="24"/>
        </w:rPr>
      </w:pPr>
    </w:p>
    <w:sectPr w:rsidR="00366135" w:rsidRPr="00366135" w:rsidSect="00A1429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6E006" w14:textId="77777777" w:rsidR="00587454" w:rsidRDefault="00587454" w:rsidP="0042020D">
      <w:r>
        <w:separator/>
      </w:r>
    </w:p>
  </w:endnote>
  <w:endnote w:type="continuationSeparator" w:id="0">
    <w:p w14:paraId="0DDDBD93" w14:textId="77777777" w:rsidR="00587454" w:rsidRDefault="00587454" w:rsidP="0042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2980" w14:textId="3A2B8092" w:rsidR="00A02DB3" w:rsidRPr="00A02DB3" w:rsidRDefault="00A02DB3" w:rsidP="00A02DB3">
    <w:pPr>
      <w:pStyle w:val="Footer"/>
      <w:jc w:val="center"/>
      <w:rPr>
        <w:rFonts w:ascii="Bradley Hand ITC" w:hAnsi="Bradley Hand ITC"/>
        <w:sz w:val="40"/>
        <w:szCs w:val="40"/>
      </w:rPr>
    </w:pPr>
    <w:r w:rsidRPr="00A02DB3">
      <w:rPr>
        <w:rFonts w:ascii="Bradley Hand ITC" w:hAnsi="Bradley Hand ITC"/>
        <w:sz w:val="40"/>
        <w:szCs w:val="40"/>
      </w:rPr>
      <w:t>Proud of Our Past. Educating for Our 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4770" w14:textId="77777777" w:rsidR="00587454" w:rsidRDefault="00587454" w:rsidP="0042020D">
      <w:r>
        <w:separator/>
      </w:r>
    </w:p>
  </w:footnote>
  <w:footnote w:type="continuationSeparator" w:id="0">
    <w:p w14:paraId="4E8FE944" w14:textId="77777777" w:rsidR="00587454" w:rsidRDefault="00587454" w:rsidP="0042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F5A2" w14:textId="6F27D7DA" w:rsidR="0042020D" w:rsidRPr="000670A0" w:rsidRDefault="000670A0" w:rsidP="00A02DB3">
    <w:pPr>
      <w:ind w:left="-851"/>
      <w:jc w:val="center"/>
      <w:rPr>
        <w:rFonts w:asciiTheme="minorHAnsi" w:hAnsiTheme="minorHAnsi"/>
        <w:sz w:val="28"/>
        <w:szCs w:val="28"/>
      </w:rPr>
    </w:pPr>
    <w:r w:rsidRPr="000670A0">
      <w:rPr>
        <w:rFonts w:asciiTheme="minorHAnsi" w:hAnsiTheme="minorHAnsi"/>
        <w:sz w:val="28"/>
        <w:szCs w:val="28"/>
      </w:rPr>
      <w:t>P</w:t>
    </w:r>
    <w:r w:rsidR="00A02DB3">
      <w:rPr>
        <w:rFonts w:asciiTheme="minorHAnsi" w:hAnsiTheme="minorHAnsi"/>
        <w:sz w:val="28"/>
        <w:szCs w:val="28"/>
      </w:rPr>
      <w:t>erseverance</w:t>
    </w:r>
    <w:r w:rsidR="00A02DB3">
      <w:rPr>
        <w:rFonts w:asciiTheme="minorHAnsi" w:hAnsiTheme="minorHAnsi"/>
        <w:sz w:val="28"/>
        <w:szCs w:val="28"/>
      </w:rPr>
      <w:tab/>
    </w:r>
    <w:r w:rsidR="00A02DB3">
      <w:rPr>
        <w:rFonts w:asciiTheme="minorHAnsi" w:hAnsiTheme="minorHAnsi"/>
        <w:sz w:val="28"/>
        <w:szCs w:val="28"/>
      </w:rPr>
      <w:tab/>
    </w:r>
    <w:r>
      <w:rPr>
        <w:rFonts w:asciiTheme="minorHAnsi" w:hAnsiTheme="minorHAnsi"/>
        <w:sz w:val="28"/>
        <w:szCs w:val="28"/>
      </w:rPr>
      <w:t xml:space="preserve">Respect </w:t>
    </w:r>
    <w:r>
      <w:rPr>
        <w:rFonts w:asciiTheme="minorHAnsi" w:hAnsiTheme="minorHAnsi"/>
        <w:sz w:val="28"/>
        <w:szCs w:val="28"/>
      </w:rPr>
      <w:tab/>
    </w:r>
    <w:r>
      <w:rPr>
        <w:rFonts w:asciiTheme="minorHAnsi" w:hAnsiTheme="minorHAnsi"/>
        <w:sz w:val="28"/>
        <w:szCs w:val="28"/>
      </w:rPr>
      <w:tab/>
    </w:r>
    <w:r w:rsidR="00A02DB3">
      <w:rPr>
        <w:rFonts w:asciiTheme="minorHAnsi" w:hAnsiTheme="minorHAnsi"/>
        <w:sz w:val="28"/>
        <w:szCs w:val="28"/>
      </w:rPr>
      <w:t>Inclusion</w:t>
    </w:r>
    <w:r>
      <w:rPr>
        <w:rFonts w:asciiTheme="minorHAnsi" w:hAnsiTheme="minorHAnsi"/>
        <w:sz w:val="28"/>
        <w:szCs w:val="28"/>
      </w:rPr>
      <w:tab/>
    </w:r>
    <w:r>
      <w:rPr>
        <w:rFonts w:asciiTheme="minorHAnsi" w:hAnsiTheme="minorHAnsi"/>
        <w:sz w:val="28"/>
        <w:szCs w:val="28"/>
      </w:rPr>
      <w:tab/>
    </w:r>
    <w:r w:rsidR="00A02DB3">
      <w:rPr>
        <w:rFonts w:asciiTheme="minorHAnsi" w:hAnsiTheme="minorHAnsi"/>
        <w:sz w:val="28"/>
        <w:szCs w:val="28"/>
      </w:rPr>
      <w:t>Determination</w:t>
    </w:r>
    <w:r w:rsidR="00A02DB3">
      <w:rPr>
        <w:rFonts w:asciiTheme="minorHAnsi" w:hAnsiTheme="minorHAnsi"/>
        <w:sz w:val="28"/>
        <w:szCs w:val="28"/>
      </w:rPr>
      <w:tab/>
      <w:t>Empathy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AE6"/>
    <w:multiLevelType w:val="hybridMultilevel"/>
    <w:tmpl w:val="512C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31CAB"/>
    <w:multiLevelType w:val="hybridMultilevel"/>
    <w:tmpl w:val="0776BB4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21DE7A74"/>
    <w:multiLevelType w:val="hybridMultilevel"/>
    <w:tmpl w:val="0A7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16B44"/>
    <w:multiLevelType w:val="hybridMultilevel"/>
    <w:tmpl w:val="3934E8FA"/>
    <w:lvl w:ilvl="0" w:tplc="4CBE74B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9560626"/>
    <w:multiLevelType w:val="hybridMultilevel"/>
    <w:tmpl w:val="FD10D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77946"/>
    <w:multiLevelType w:val="hybridMultilevel"/>
    <w:tmpl w:val="7830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E5644"/>
    <w:multiLevelType w:val="hybridMultilevel"/>
    <w:tmpl w:val="4F6A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116DE"/>
    <w:multiLevelType w:val="hybridMultilevel"/>
    <w:tmpl w:val="022C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66874"/>
    <w:multiLevelType w:val="hybridMultilevel"/>
    <w:tmpl w:val="1352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56924"/>
    <w:multiLevelType w:val="hybridMultilevel"/>
    <w:tmpl w:val="D13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D3621"/>
    <w:multiLevelType w:val="hybridMultilevel"/>
    <w:tmpl w:val="912A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B28A5"/>
    <w:multiLevelType w:val="hybridMultilevel"/>
    <w:tmpl w:val="DB5AB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4962A6F"/>
    <w:multiLevelType w:val="hybridMultilevel"/>
    <w:tmpl w:val="55FC0812"/>
    <w:lvl w:ilvl="0" w:tplc="C7B0320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7E9031C"/>
    <w:multiLevelType w:val="hybridMultilevel"/>
    <w:tmpl w:val="F1ECAB8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7B8A3FD2"/>
    <w:multiLevelType w:val="hybridMultilevel"/>
    <w:tmpl w:val="3524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10"/>
  </w:num>
  <w:num w:numId="6">
    <w:abstractNumId w:val="9"/>
  </w:num>
  <w:num w:numId="7">
    <w:abstractNumId w:val="2"/>
  </w:num>
  <w:num w:numId="8">
    <w:abstractNumId w:val="14"/>
  </w:num>
  <w:num w:numId="9">
    <w:abstractNumId w:val="6"/>
  </w:num>
  <w:num w:numId="10">
    <w:abstractNumId w:val="8"/>
  </w:num>
  <w:num w:numId="11">
    <w:abstractNumId w:val="5"/>
  </w:num>
  <w:num w:numId="12">
    <w:abstractNumId w:val="13"/>
  </w:num>
  <w:num w:numId="13">
    <w:abstractNumId w:val="12"/>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61"/>
    <w:rsid w:val="00021968"/>
    <w:rsid w:val="000670A0"/>
    <w:rsid w:val="00137428"/>
    <w:rsid w:val="00142EDF"/>
    <w:rsid w:val="0015016A"/>
    <w:rsid w:val="00183704"/>
    <w:rsid w:val="002179AC"/>
    <w:rsid w:val="00254331"/>
    <w:rsid w:val="002F2C1B"/>
    <w:rsid w:val="00311D79"/>
    <w:rsid w:val="00314275"/>
    <w:rsid w:val="00323008"/>
    <w:rsid w:val="0032449D"/>
    <w:rsid w:val="00366135"/>
    <w:rsid w:val="00407965"/>
    <w:rsid w:val="0042020D"/>
    <w:rsid w:val="00467F85"/>
    <w:rsid w:val="004848F5"/>
    <w:rsid w:val="004F3FD6"/>
    <w:rsid w:val="00587454"/>
    <w:rsid w:val="005D5461"/>
    <w:rsid w:val="006B3699"/>
    <w:rsid w:val="00822504"/>
    <w:rsid w:val="0088790B"/>
    <w:rsid w:val="00892F4E"/>
    <w:rsid w:val="008E6A37"/>
    <w:rsid w:val="00910618"/>
    <w:rsid w:val="00921C79"/>
    <w:rsid w:val="009A7EFB"/>
    <w:rsid w:val="00A02DB3"/>
    <w:rsid w:val="00A14296"/>
    <w:rsid w:val="00A47DD3"/>
    <w:rsid w:val="00AC2389"/>
    <w:rsid w:val="00B62A91"/>
    <w:rsid w:val="00BA337A"/>
    <w:rsid w:val="00C34EF4"/>
    <w:rsid w:val="00C844C6"/>
    <w:rsid w:val="00C90E7E"/>
    <w:rsid w:val="00D152B2"/>
    <w:rsid w:val="00D441AA"/>
    <w:rsid w:val="00DC42D5"/>
    <w:rsid w:val="00DD108C"/>
    <w:rsid w:val="00E50497"/>
    <w:rsid w:val="00E6792E"/>
    <w:rsid w:val="00EE0916"/>
    <w:rsid w:val="00F3070A"/>
    <w:rsid w:val="00F47F75"/>
    <w:rsid w:val="00F87E3A"/>
    <w:rsid w:val="00FC261D"/>
    <w:rsid w:val="00FF68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5EE91"/>
  <w15:docId w15:val="{3AE209F3-2D82-43A6-9525-C970DBED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F4"/>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68"/>
    <w:rPr>
      <w:rFonts w:ascii="Tahoma" w:hAnsi="Tahoma" w:cs="Tahoma"/>
      <w:sz w:val="16"/>
      <w:szCs w:val="16"/>
    </w:rPr>
  </w:style>
  <w:style w:type="character" w:customStyle="1" w:styleId="BalloonTextChar">
    <w:name w:val="Balloon Text Char"/>
    <w:basedOn w:val="DefaultParagraphFont"/>
    <w:link w:val="BalloonText"/>
    <w:uiPriority w:val="99"/>
    <w:semiHidden/>
    <w:rsid w:val="00021968"/>
    <w:rPr>
      <w:rFonts w:ascii="Tahoma" w:hAnsi="Tahoma" w:cs="Tahoma"/>
      <w:color w:val="000000"/>
      <w:kern w:val="28"/>
      <w:sz w:val="16"/>
      <w:szCs w:val="16"/>
    </w:rPr>
  </w:style>
  <w:style w:type="character" w:styleId="Hyperlink">
    <w:name w:val="Hyperlink"/>
    <w:basedOn w:val="DefaultParagraphFont"/>
    <w:uiPriority w:val="99"/>
    <w:unhideWhenUsed/>
    <w:rsid w:val="00311D79"/>
    <w:rPr>
      <w:color w:val="0000FF" w:themeColor="hyperlink"/>
      <w:u w:val="single"/>
    </w:rPr>
  </w:style>
  <w:style w:type="paragraph" w:styleId="ListParagraph">
    <w:name w:val="List Paragraph"/>
    <w:basedOn w:val="Normal"/>
    <w:uiPriority w:val="34"/>
    <w:qFormat/>
    <w:rsid w:val="00DD108C"/>
    <w:pPr>
      <w:ind w:left="720"/>
      <w:contextualSpacing/>
    </w:pPr>
  </w:style>
  <w:style w:type="paragraph" w:styleId="Header">
    <w:name w:val="header"/>
    <w:basedOn w:val="Normal"/>
    <w:link w:val="HeaderChar"/>
    <w:uiPriority w:val="99"/>
    <w:unhideWhenUsed/>
    <w:rsid w:val="0042020D"/>
    <w:pPr>
      <w:tabs>
        <w:tab w:val="center" w:pos="4320"/>
        <w:tab w:val="right" w:pos="8640"/>
      </w:tabs>
    </w:pPr>
  </w:style>
  <w:style w:type="character" w:customStyle="1" w:styleId="HeaderChar">
    <w:name w:val="Header Char"/>
    <w:basedOn w:val="DefaultParagraphFont"/>
    <w:link w:val="Header"/>
    <w:uiPriority w:val="99"/>
    <w:rsid w:val="0042020D"/>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42020D"/>
    <w:pPr>
      <w:tabs>
        <w:tab w:val="center" w:pos="4320"/>
        <w:tab w:val="right" w:pos="8640"/>
      </w:tabs>
    </w:pPr>
  </w:style>
  <w:style w:type="character" w:customStyle="1" w:styleId="FooterChar">
    <w:name w:val="Footer Char"/>
    <w:basedOn w:val="DefaultParagraphFont"/>
    <w:link w:val="Footer"/>
    <w:uiPriority w:val="99"/>
    <w:rsid w:val="0042020D"/>
    <w:rPr>
      <w:rFonts w:ascii="Times New Roman" w:hAnsi="Times New Roman" w:cs="Times New Roman"/>
      <w:color w:val="000000"/>
      <w:kern w:val="28"/>
      <w:sz w:val="20"/>
      <w:szCs w:val="20"/>
    </w:rPr>
  </w:style>
  <w:style w:type="paragraph" w:styleId="NormalWeb">
    <w:name w:val="Normal (Web)"/>
    <w:basedOn w:val="Normal"/>
    <w:uiPriority w:val="99"/>
    <w:semiHidden/>
    <w:unhideWhenUsed/>
    <w:rsid w:val="00366135"/>
    <w:pPr>
      <w:widowControl/>
      <w:overflowPunct/>
      <w:autoSpaceDE/>
      <w:autoSpaceDN/>
      <w:adjustRightInd/>
      <w:spacing w:before="100" w:beforeAutospacing="1" w:after="100" w:afterAutospacing="1"/>
    </w:pPr>
    <w:rPr>
      <w:rFonts w:eastAsia="Times New Roman"/>
      <w:color w:val="auto"/>
      <w:kern w:val="0"/>
      <w:sz w:val="24"/>
      <w:szCs w:val="24"/>
    </w:rPr>
  </w:style>
  <w:style w:type="paragraph" w:customStyle="1" w:styleId="Default">
    <w:name w:val="Default"/>
    <w:uiPriority w:val="99"/>
    <w:rsid w:val="00366135"/>
    <w:pPr>
      <w:autoSpaceDE w:val="0"/>
      <w:autoSpaceDN w:val="0"/>
      <w:adjustRightInd w:val="0"/>
    </w:pPr>
    <w:rPr>
      <w:rFonts w:ascii="Arial" w:eastAsia="Times New Roman" w:hAnsi="Arial" w:cs="Arial"/>
      <w:color w:val="000000"/>
      <w:sz w:val="24"/>
      <w:szCs w:val="24"/>
    </w:rPr>
  </w:style>
  <w:style w:type="paragraph" w:customStyle="1" w:styleId="CM9">
    <w:name w:val="CM9"/>
    <w:basedOn w:val="Default"/>
    <w:next w:val="Default"/>
    <w:uiPriority w:val="99"/>
    <w:rsid w:val="00366135"/>
    <w:pPr>
      <w:widowControl w:val="0"/>
    </w:pPr>
    <w:rPr>
      <w:rFonts w:cs="Times New Roman"/>
      <w:color w:val="auto"/>
    </w:rPr>
  </w:style>
  <w:style w:type="paragraph" w:customStyle="1" w:styleId="CM2">
    <w:name w:val="CM2"/>
    <w:basedOn w:val="Default"/>
    <w:next w:val="Default"/>
    <w:uiPriority w:val="99"/>
    <w:rsid w:val="00366135"/>
    <w:pPr>
      <w:widowControl w:val="0"/>
      <w:spacing w:line="276" w:lineRule="atLeast"/>
    </w:pPr>
    <w:rPr>
      <w:rFonts w:cs="Times New Roman"/>
      <w:color w:val="auto"/>
    </w:rPr>
  </w:style>
  <w:style w:type="paragraph" w:customStyle="1" w:styleId="CM7">
    <w:name w:val="CM7"/>
    <w:basedOn w:val="Default"/>
    <w:next w:val="Default"/>
    <w:uiPriority w:val="99"/>
    <w:rsid w:val="00366135"/>
    <w:pPr>
      <w:widowControl w:val="0"/>
      <w:spacing w:line="278"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71757">
      <w:bodyDiv w:val="1"/>
      <w:marLeft w:val="0"/>
      <w:marRight w:val="0"/>
      <w:marTop w:val="0"/>
      <w:marBottom w:val="0"/>
      <w:divBdr>
        <w:top w:val="none" w:sz="0" w:space="0" w:color="auto"/>
        <w:left w:val="none" w:sz="0" w:space="0" w:color="auto"/>
        <w:bottom w:val="none" w:sz="0" w:space="0" w:color="auto"/>
        <w:right w:val="none" w:sz="0" w:space="0" w:color="auto"/>
      </w:divBdr>
    </w:div>
    <w:div w:id="1863325097">
      <w:bodyDiv w:val="1"/>
      <w:marLeft w:val="0"/>
      <w:marRight w:val="0"/>
      <w:marTop w:val="0"/>
      <w:marBottom w:val="0"/>
      <w:divBdr>
        <w:top w:val="none" w:sz="0" w:space="0" w:color="auto"/>
        <w:left w:val="none" w:sz="0" w:space="0" w:color="auto"/>
        <w:bottom w:val="none" w:sz="0" w:space="0" w:color="auto"/>
        <w:right w:val="none" w:sz="0" w:space="0" w:color="auto"/>
      </w:divBdr>
    </w:div>
    <w:div w:id="19094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safety/pages/dutyofcare.aspx"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Farley</dc:creator>
  <cp:lastModifiedBy>Weaver, Andrew A</cp:lastModifiedBy>
  <cp:revision>2</cp:revision>
  <cp:lastPrinted>2013-08-05T04:34:00Z</cp:lastPrinted>
  <dcterms:created xsi:type="dcterms:W3CDTF">2017-02-15T06:39:00Z</dcterms:created>
  <dcterms:modified xsi:type="dcterms:W3CDTF">2017-02-15T06:39:00Z</dcterms:modified>
</cp:coreProperties>
</file>